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53" w:type="pct"/>
        <w:tblInd w:w="0" w:type="dxa"/>
        <w:tblLook w:val="04A0" w:firstRow="1" w:lastRow="0" w:firstColumn="1" w:lastColumn="0" w:noHBand="0" w:noVBand="1"/>
      </w:tblPr>
      <w:tblGrid>
        <w:gridCol w:w="2532"/>
        <w:gridCol w:w="1903"/>
        <w:gridCol w:w="1903"/>
        <w:gridCol w:w="1906"/>
        <w:gridCol w:w="1903"/>
        <w:gridCol w:w="1906"/>
        <w:gridCol w:w="1903"/>
        <w:gridCol w:w="1903"/>
      </w:tblGrid>
      <w:tr w:rsidR="00156E6D" w14:paraId="28B47E97" w14:textId="77777777" w:rsidTr="00156E6D">
        <w:trPr>
          <w:trHeight w:val="490"/>
        </w:trPr>
        <w:tc>
          <w:tcPr>
            <w:tcW w:w="5000"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45840A2" w14:textId="136DB20D" w:rsidR="00156E6D" w:rsidRDefault="001A1AB9" w:rsidP="00F55EE6">
            <w:r>
              <w:t>WRITING</w:t>
            </w:r>
            <w:r w:rsidR="00156E6D">
              <w:t xml:space="preserve"> SKILLS REC to Y6</w:t>
            </w:r>
          </w:p>
        </w:tc>
      </w:tr>
      <w:tr w:rsidR="00156E6D" w14:paraId="3F93310D"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69245F" w14:textId="77777777" w:rsidR="00156E6D" w:rsidRDefault="00156E6D" w:rsidP="00F55EE6"/>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A52F38" w14:textId="77777777" w:rsidR="00156E6D" w:rsidRDefault="00156E6D" w:rsidP="00F55EE6">
            <w:r>
              <w:t>EYFS Skills</w:t>
            </w:r>
          </w:p>
        </w:tc>
        <w:tc>
          <w:tcPr>
            <w:tcW w:w="12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1167F6" w14:textId="77777777" w:rsidR="00156E6D" w:rsidRDefault="00156E6D" w:rsidP="00F55EE6">
            <w:r>
              <w:t>Key Stage 1 Skills</w:t>
            </w:r>
          </w:p>
        </w:tc>
        <w:tc>
          <w:tcPr>
            <w:tcW w:w="12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CE2281" w14:textId="77777777" w:rsidR="00156E6D" w:rsidRDefault="00156E6D" w:rsidP="00F55EE6">
            <w:r>
              <w:t>Lower Key Stage 2 Skills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0E9C6A" w14:textId="77777777" w:rsidR="00156E6D" w:rsidRDefault="00156E6D" w:rsidP="00F55EE6">
            <w:r>
              <w:t>Upper Key Stage 2 Skills</w:t>
            </w:r>
          </w:p>
        </w:tc>
      </w:tr>
      <w:tr w:rsidR="00156E6D" w14:paraId="13D06C9A" w14:textId="77777777" w:rsidTr="00F55EE6">
        <w:trPr>
          <w:trHeight w:val="686"/>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CD8F73" w14:textId="77777777" w:rsidR="00156E6D" w:rsidRDefault="00156E6D" w:rsidP="00F55EE6"/>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04EC71" w14:textId="77777777" w:rsidR="00156E6D" w:rsidRDefault="00156E6D" w:rsidP="00F55EE6">
            <w:r>
              <w:t>End of REC</w:t>
            </w:r>
          </w:p>
          <w:p w14:paraId="68EF97B2" w14:textId="77777777" w:rsidR="00156E6D" w:rsidRDefault="00156E6D" w:rsidP="00F55EE6">
            <w:r>
              <w:t>Expectations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9B700A" w14:textId="77777777" w:rsidR="00156E6D" w:rsidRDefault="00156E6D" w:rsidP="00F55EE6">
            <w:r>
              <w:t>End of Year 1</w:t>
            </w:r>
          </w:p>
          <w:p w14:paraId="48260A72" w14:textId="77777777" w:rsidR="00156E6D" w:rsidRDefault="00156E6D" w:rsidP="00F55EE6">
            <w:r>
              <w:t>Expectations</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6B96F2" w14:textId="77777777" w:rsidR="00156E6D" w:rsidRDefault="00156E6D" w:rsidP="00F55EE6">
            <w:r>
              <w:t xml:space="preserve">End of Year 2 </w:t>
            </w:r>
          </w:p>
          <w:p w14:paraId="188AB276" w14:textId="77777777" w:rsidR="00156E6D" w:rsidRDefault="00156E6D" w:rsidP="00F55EE6">
            <w:r>
              <w:t>Expectations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BED05C0" w14:textId="77777777" w:rsidR="00156E6D" w:rsidRDefault="00156E6D" w:rsidP="00F55EE6">
            <w:r>
              <w:t>End of Year 3 Expectations</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026905" w14:textId="77777777" w:rsidR="00156E6D" w:rsidRDefault="00156E6D" w:rsidP="00F55EE6">
            <w:r>
              <w:t xml:space="preserve">End of Year 4 </w:t>
            </w:r>
          </w:p>
          <w:p w14:paraId="4A83CF97" w14:textId="77777777" w:rsidR="00156E6D" w:rsidRDefault="00156E6D" w:rsidP="00F55EE6">
            <w:r>
              <w:t>Expectations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BFA78D" w14:textId="77777777" w:rsidR="00156E6D" w:rsidRDefault="00156E6D" w:rsidP="00F55EE6">
            <w:r>
              <w:t>End of Year 5 Expectations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8BA1F0" w14:textId="77777777" w:rsidR="00156E6D" w:rsidRDefault="00156E6D" w:rsidP="00F55EE6">
            <w:r>
              <w:t>End of Year 6 Expectations</w:t>
            </w:r>
          </w:p>
        </w:tc>
      </w:tr>
      <w:tr w:rsidR="00156E6D" w14:paraId="29FDA328" w14:textId="77777777" w:rsidTr="00F55EE6">
        <w:trPr>
          <w:trHeight w:val="684"/>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E2FF86" w14:textId="77777777" w:rsidR="00156E6D" w:rsidRDefault="00156E6D" w:rsidP="00F55EE6">
            <w:r>
              <w:t>ASPECT</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719EA2" w14:textId="77777777" w:rsidR="00156E6D" w:rsidRDefault="00156E6D" w:rsidP="00F55EE6">
            <w:r>
              <w:t>Average age 5 years 6 months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DF765B" w14:textId="77777777" w:rsidR="00156E6D" w:rsidRDefault="00156E6D" w:rsidP="00F55EE6">
            <w:r>
              <w:t>Average age 6yrs 6months</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CC622B" w14:textId="77777777" w:rsidR="00156E6D" w:rsidRDefault="00156E6D" w:rsidP="00F55EE6">
            <w:r>
              <w:t>Average age 7years 6 months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DECEAE" w14:textId="77777777" w:rsidR="00156E6D" w:rsidRDefault="00156E6D" w:rsidP="00F55EE6">
            <w:r>
              <w:t>Average age</w:t>
            </w:r>
          </w:p>
          <w:p w14:paraId="69ABD8DA" w14:textId="77777777" w:rsidR="00156E6D" w:rsidRDefault="00156E6D" w:rsidP="00F55EE6">
            <w:r>
              <w:t>8years 6 months</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AB15C4" w14:textId="77777777" w:rsidR="00156E6D" w:rsidRDefault="00156E6D" w:rsidP="00F55EE6">
            <w:r>
              <w:t>Average age 9 years 6 months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6EA944" w14:textId="77777777" w:rsidR="00156E6D" w:rsidRDefault="00156E6D" w:rsidP="00F55EE6">
            <w:r>
              <w:t>Average age 10 years 6 months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605DDC" w14:textId="77777777" w:rsidR="00156E6D" w:rsidRDefault="00156E6D" w:rsidP="00F55EE6">
            <w:r>
              <w:t>Average age 11 years 6 months</w:t>
            </w:r>
          </w:p>
        </w:tc>
      </w:tr>
      <w:tr w:rsidR="005E68C5" w14:paraId="76850E26" w14:textId="77777777" w:rsidTr="00F55EE6">
        <w:trPr>
          <w:trHeight w:val="899"/>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AA4012" w14:textId="77777777" w:rsidR="005E68C5" w:rsidRDefault="005E68C5" w:rsidP="005E68C5">
            <w:r>
              <w:t>Phonic &amp;</w:t>
            </w:r>
          </w:p>
          <w:p w14:paraId="4F68D718" w14:textId="77777777" w:rsidR="005E68C5" w:rsidRDefault="005E68C5" w:rsidP="005E68C5">
            <w:r>
              <w:t>Whole word</w:t>
            </w:r>
          </w:p>
          <w:p w14:paraId="0268EE08" w14:textId="0410846C" w:rsidR="005E68C5" w:rsidRDefault="005E68C5" w:rsidP="005E68C5">
            <w:r>
              <w:t>spelling</w:t>
            </w:r>
          </w:p>
        </w:tc>
        <w:tc>
          <w:tcPr>
            <w:tcW w:w="600" w:type="pct"/>
            <w:tcBorders>
              <w:top w:val="single" w:sz="4" w:space="0" w:color="auto"/>
              <w:left w:val="single" w:sz="4" w:space="0" w:color="auto"/>
              <w:bottom w:val="single" w:sz="4" w:space="0" w:color="auto"/>
              <w:right w:val="single" w:sz="4" w:space="0" w:color="auto"/>
            </w:tcBorders>
          </w:tcPr>
          <w:p w14:paraId="0E805ABD" w14:textId="596DF6B5" w:rsidR="005E68C5" w:rsidRDefault="00EE76AF" w:rsidP="005E68C5">
            <w:pPr>
              <w:rPr>
                <w:sz w:val="20"/>
                <w:szCs w:val="20"/>
              </w:rPr>
            </w:pPr>
            <w:r w:rsidRPr="00EE76AF">
              <w:rPr>
                <w:sz w:val="28"/>
                <w:szCs w:val="20"/>
              </w:rPr>
              <w:t xml:space="preserve">REC - </w:t>
            </w:r>
            <w:r w:rsidRPr="00EE76AF">
              <w:rPr>
                <w:rFonts w:ascii="HelveticaNeue-Bold" w:hAnsi="HelveticaNeue-Bold" w:cs="HelveticaNeue-Bold"/>
                <w:bCs/>
                <w:szCs w:val="16"/>
                <w:lang w:eastAsia="en-GB"/>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tc>
        <w:tc>
          <w:tcPr>
            <w:tcW w:w="600" w:type="pct"/>
            <w:tcBorders>
              <w:top w:val="single" w:sz="4" w:space="0" w:color="auto"/>
              <w:left w:val="single" w:sz="4" w:space="0" w:color="auto"/>
              <w:bottom w:val="single" w:sz="4" w:space="0" w:color="auto"/>
              <w:right w:val="single" w:sz="4" w:space="0" w:color="auto"/>
            </w:tcBorders>
          </w:tcPr>
          <w:p w14:paraId="2A0326BA" w14:textId="77777777" w:rsidR="005E68C5" w:rsidRPr="001B224A" w:rsidRDefault="005E68C5" w:rsidP="005E68C5">
            <w:pPr>
              <w:rPr>
                <w:sz w:val="20"/>
                <w:szCs w:val="20"/>
              </w:rPr>
            </w:pPr>
            <w:r w:rsidRPr="001B224A">
              <w:rPr>
                <w:sz w:val="20"/>
                <w:szCs w:val="20"/>
              </w:rPr>
              <w:t>• words containing each of the 40+ phonemes taught</w:t>
            </w:r>
          </w:p>
          <w:p w14:paraId="55F17919" w14:textId="77777777" w:rsidR="005E68C5" w:rsidRPr="001B224A" w:rsidRDefault="005E68C5" w:rsidP="005E68C5">
            <w:pPr>
              <w:rPr>
                <w:sz w:val="20"/>
                <w:szCs w:val="20"/>
              </w:rPr>
            </w:pPr>
            <w:r w:rsidRPr="001B224A">
              <w:rPr>
                <w:sz w:val="20"/>
                <w:szCs w:val="20"/>
              </w:rPr>
              <w:t>• common exception words</w:t>
            </w:r>
          </w:p>
          <w:p w14:paraId="2BBF9185" w14:textId="77777777" w:rsidR="005E68C5" w:rsidRPr="001B224A" w:rsidRDefault="005E68C5" w:rsidP="005E68C5">
            <w:pPr>
              <w:rPr>
                <w:sz w:val="20"/>
                <w:szCs w:val="20"/>
              </w:rPr>
            </w:pPr>
            <w:r w:rsidRPr="001B224A">
              <w:rPr>
                <w:sz w:val="20"/>
                <w:szCs w:val="20"/>
              </w:rPr>
              <w:t>• the days of the week</w:t>
            </w:r>
          </w:p>
          <w:p w14:paraId="6F3E6232" w14:textId="77777777" w:rsidR="005E68C5" w:rsidRPr="001B224A" w:rsidRDefault="005E68C5" w:rsidP="005E68C5">
            <w:pPr>
              <w:rPr>
                <w:sz w:val="20"/>
                <w:szCs w:val="20"/>
              </w:rPr>
            </w:pPr>
            <w:r w:rsidRPr="001B224A">
              <w:rPr>
                <w:sz w:val="20"/>
                <w:szCs w:val="20"/>
              </w:rPr>
              <w:t>• name the letters of the alphabet in order</w:t>
            </w:r>
          </w:p>
          <w:p w14:paraId="474A11EC" w14:textId="77777777" w:rsidR="005E68C5" w:rsidRPr="001B224A" w:rsidRDefault="005E68C5" w:rsidP="005E68C5">
            <w:pPr>
              <w:rPr>
                <w:sz w:val="20"/>
                <w:szCs w:val="20"/>
              </w:rPr>
            </w:pPr>
            <w:r w:rsidRPr="001B224A">
              <w:rPr>
                <w:sz w:val="20"/>
                <w:szCs w:val="20"/>
              </w:rPr>
              <w:t>• using letter names to distinguish between alternative spellings</w:t>
            </w:r>
          </w:p>
          <w:p w14:paraId="6D25B01E" w14:textId="7F9E6B04" w:rsidR="005E68C5" w:rsidRDefault="005E68C5" w:rsidP="005E68C5">
            <w:pPr>
              <w:rPr>
                <w:sz w:val="20"/>
                <w:szCs w:val="20"/>
              </w:rPr>
            </w:pPr>
            <w:r w:rsidRPr="001B224A">
              <w:rPr>
                <w:sz w:val="20"/>
                <w:szCs w:val="20"/>
              </w:rPr>
              <w:t>of the same sound</w:t>
            </w:r>
          </w:p>
        </w:tc>
        <w:tc>
          <w:tcPr>
            <w:tcW w:w="601" w:type="pct"/>
            <w:tcBorders>
              <w:top w:val="single" w:sz="4" w:space="0" w:color="auto"/>
              <w:left w:val="single" w:sz="4" w:space="0" w:color="auto"/>
              <w:bottom w:val="single" w:sz="4" w:space="0" w:color="auto"/>
              <w:right w:val="single" w:sz="4" w:space="0" w:color="auto"/>
            </w:tcBorders>
          </w:tcPr>
          <w:p w14:paraId="7B7C61F3" w14:textId="77777777" w:rsidR="005E68C5" w:rsidRPr="001B224A" w:rsidRDefault="005E68C5" w:rsidP="005E68C5">
            <w:pPr>
              <w:rPr>
                <w:sz w:val="20"/>
                <w:szCs w:val="20"/>
              </w:rPr>
            </w:pPr>
            <w:r w:rsidRPr="001B224A">
              <w:rPr>
                <w:sz w:val="20"/>
                <w:szCs w:val="20"/>
              </w:rPr>
              <w:t>• segmenting spoken words into phonemes and representing</w:t>
            </w:r>
          </w:p>
          <w:p w14:paraId="6DC69DE3" w14:textId="77777777" w:rsidR="005E68C5" w:rsidRPr="001B224A" w:rsidRDefault="005E68C5" w:rsidP="005E68C5">
            <w:pPr>
              <w:rPr>
                <w:sz w:val="20"/>
                <w:szCs w:val="20"/>
              </w:rPr>
            </w:pPr>
            <w:r w:rsidRPr="001B224A">
              <w:rPr>
                <w:sz w:val="20"/>
                <w:szCs w:val="20"/>
              </w:rPr>
              <w:t>these by graphemes, spelling many correctly</w:t>
            </w:r>
          </w:p>
          <w:p w14:paraId="77A3FBFB" w14:textId="77777777" w:rsidR="005E68C5" w:rsidRPr="001B224A" w:rsidRDefault="005E68C5" w:rsidP="005E68C5">
            <w:pPr>
              <w:rPr>
                <w:sz w:val="20"/>
                <w:szCs w:val="20"/>
              </w:rPr>
            </w:pPr>
            <w:r w:rsidRPr="001B224A">
              <w:rPr>
                <w:sz w:val="20"/>
                <w:szCs w:val="20"/>
              </w:rPr>
              <w:t>• learning new ways of spelling phonemes for which 1 or more</w:t>
            </w:r>
          </w:p>
          <w:p w14:paraId="6906C963" w14:textId="77777777" w:rsidR="005E68C5" w:rsidRPr="001B224A" w:rsidRDefault="005E68C5" w:rsidP="005E68C5">
            <w:pPr>
              <w:rPr>
                <w:sz w:val="20"/>
                <w:szCs w:val="20"/>
              </w:rPr>
            </w:pPr>
            <w:r w:rsidRPr="001B224A">
              <w:rPr>
                <w:sz w:val="20"/>
                <w:szCs w:val="20"/>
              </w:rPr>
              <w:t>spellings are already known, and learn some words with each</w:t>
            </w:r>
          </w:p>
          <w:p w14:paraId="4468C8E2" w14:textId="77777777" w:rsidR="005E68C5" w:rsidRPr="001B224A" w:rsidRDefault="005E68C5" w:rsidP="005E68C5">
            <w:pPr>
              <w:rPr>
                <w:sz w:val="20"/>
                <w:szCs w:val="20"/>
              </w:rPr>
            </w:pPr>
            <w:r w:rsidRPr="001B224A">
              <w:rPr>
                <w:sz w:val="20"/>
                <w:szCs w:val="20"/>
              </w:rPr>
              <w:t>spelling, including a few common homophones</w:t>
            </w:r>
          </w:p>
          <w:p w14:paraId="02EF71DA" w14:textId="77777777" w:rsidR="005E68C5" w:rsidRPr="001B224A" w:rsidRDefault="005E68C5" w:rsidP="005E68C5">
            <w:pPr>
              <w:rPr>
                <w:sz w:val="20"/>
                <w:szCs w:val="20"/>
              </w:rPr>
            </w:pPr>
            <w:r w:rsidRPr="001B224A">
              <w:rPr>
                <w:sz w:val="20"/>
                <w:szCs w:val="20"/>
              </w:rPr>
              <w:t>• learning to spell common exception words</w:t>
            </w:r>
          </w:p>
          <w:p w14:paraId="59E26D3A" w14:textId="36EF7351" w:rsidR="005E68C5" w:rsidRDefault="005E68C5" w:rsidP="005E68C5">
            <w:pPr>
              <w:rPr>
                <w:sz w:val="20"/>
                <w:szCs w:val="20"/>
              </w:rPr>
            </w:pPr>
            <w:r w:rsidRPr="001B224A">
              <w:rPr>
                <w:sz w:val="20"/>
                <w:szCs w:val="20"/>
              </w:rPr>
              <w:t>• distinguishing between homophones and near-homophones</w:t>
            </w:r>
          </w:p>
        </w:tc>
        <w:tc>
          <w:tcPr>
            <w:tcW w:w="600" w:type="pct"/>
            <w:tcBorders>
              <w:top w:val="single" w:sz="4" w:space="0" w:color="auto"/>
              <w:left w:val="single" w:sz="4" w:space="0" w:color="auto"/>
              <w:bottom w:val="single" w:sz="4" w:space="0" w:color="auto"/>
              <w:right w:val="single" w:sz="4" w:space="0" w:color="auto"/>
            </w:tcBorders>
          </w:tcPr>
          <w:p w14:paraId="1B27A9F8" w14:textId="77777777" w:rsidR="005E68C5" w:rsidRPr="001B224A" w:rsidRDefault="005E68C5" w:rsidP="005E68C5">
            <w:pPr>
              <w:rPr>
                <w:sz w:val="20"/>
                <w:szCs w:val="20"/>
              </w:rPr>
            </w:pPr>
            <w:r w:rsidRPr="001B224A">
              <w:rPr>
                <w:sz w:val="20"/>
                <w:szCs w:val="20"/>
              </w:rPr>
              <w:t>• spell further homophones</w:t>
            </w:r>
          </w:p>
          <w:p w14:paraId="5E852D80" w14:textId="5BB05AC5" w:rsidR="005E68C5" w:rsidRDefault="005E68C5" w:rsidP="005E68C5">
            <w:pPr>
              <w:rPr>
                <w:sz w:val="20"/>
                <w:szCs w:val="20"/>
              </w:rPr>
            </w:pPr>
            <w:r w:rsidRPr="001B224A">
              <w:rPr>
                <w:sz w:val="20"/>
                <w:szCs w:val="20"/>
              </w:rPr>
              <w:t>• spell words that are often misspelt (Appendix 1)</w:t>
            </w:r>
          </w:p>
        </w:tc>
        <w:tc>
          <w:tcPr>
            <w:tcW w:w="601" w:type="pct"/>
            <w:tcBorders>
              <w:top w:val="single" w:sz="4" w:space="0" w:color="auto"/>
              <w:left w:val="single" w:sz="4" w:space="0" w:color="auto"/>
              <w:bottom w:val="single" w:sz="4" w:space="0" w:color="auto"/>
              <w:right w:val="single" w:sz="4" w:space="0" w:color="auto"/>
            </w:tcBorders>
          </w:tcPr>
          <w:p w14:paraId="0B77C22D" w14:textId="77777777" w:rsidR="005E68C5" w:rsidRPr="005E68C5" w:rsidRDefault="005E68C5" w:rsidP="005E68C5">
            <w:pPr>
              <w:rPr>
                <w:sz w:val="20"/>
                <w:szCs w:val="20"/>
              </w:rPr>
            </w:pPr>
            <w:r w:rsidRPr="005E68C5">
              <w:rPr>
                <w:sz w:val="20"/>
                <w:szCs w:val="20"/>
              </w:rPr>
              <w:t>• spell some words with ‘silent’ letters</w:t>
            </w:r>
          </w:p>
          <w:p w14:paraId="0C60ED07" w14:textId="77777777" w:rsidR="005E68C5" w:rsidRPr="005E68C5" w:rsidRDefault="005E68C5" w:rsidP="005E68C5">
            <w:pPr>
              <w:rPr>
                <w:sz w:val="20"/>
                <w:szCs w:val="20"/>
              </w:rPr>
            </w:pPr>
            <w:r w:rsidRPr="005E68C5">
              <w:rPr>
                <w:sz w:val="20"/>
                <w:szCs w:val="20"/>
              </w:rPr>
              <w:t>• continue to distinguish between homophones and other</w:t>
            </w:r>
          </w:p>
          <w:p w14:paraId="7D71CD40" w14:textId="77777777" w:rsidR="005E68C5" w:rsidRPr="005E68C5" w:rsidRDefault="005E68C5" w:rsidP="005E68C5">
            <w:pPr>
              <w:rPr>
                <w:sz w:val="20"/>
                <w:szCs w:val="20"/>
              </w:rPr>
            </w:pPr>
            <w:r w:rsidRPr="005E68C5">
              <w:rPr>
                <w:sz w:val="20"/>
                <w:szCs w:val="20"/>
              </w:rPr>
              <w:t>words which are often confused</w:t>
            </w:r>
          </w:p>
          <w:p w14:paraId="11DC1ACC" w14:textId="77777777" w:rsidR="005E68C5" w:rsidRPr="005E68C5" w:rsidRDefault="005E68C5" w:rsidP="005E68C5">
            <w:pPr>
              <w:rPr>
                <w:sz w:val="20"/>
                <w:szCs w:val="20"/>
              </w:rPr>
            </w:pPr>
            <w:r w:rsidRPr="005E68C5">
              <w:rPr>
                <w:sz w:val="20"/>
                <w:szCs w:val="20"/>
              </w:rPr>
              <w:t>• use knowledge of morphology and etymology in spelling and</w:t>
            </w:r>
          </w:p>
          <w:p w14:paraId="43FCB20A" w14:textId="77777777" w:rsidR="005E68C5" w:rsidRPr="005E68C5" w:rsidRDefault="005E68C5" w:rsidP="005E68C5">
            <w:pPr>
              <w:rPr>
                <w:sz w:val="20"/>
                <w:szCs w:val="20"/>
              </w:rPr>
            </w:pPr>
            <w:r w:rsidRPr="005E68C5">
              <w:rPr>
                <w:sz w:val="20"/>
                <w:szCs w:val="20"/>
              </w:rPr>
              <w:t>understand that the spelling of some words needs to be learnt</w:t>
            </w:r>
          </w:p>
          <w:p w14:paraId="362F62C3" w14:textId="504710BC" w:rsidR="005E68C5" w:rsidRDefault="005E68C5" w:rsidP="005E68C5">
            <w:pPr>
              <w:rPr>
                <w:sz w:val="20"/>
                <w:szCs w:val="20"/>
              </w:rPr>
            </w:pPr>
            <w:r w:rsidRPr="005E68C5">
              <w:rPr>
                <w:sz w:val="20"/>
                <w:szCs w:val="20"/>
              </w:rPr>
              <w:t>specifically, as listed in Appendix 1</w:t>
            </w:r>
          </w:p>
        </w:tc>
        <w:tc>
          <w:tcPr>
            <w:tcW w:w="600" w:type="pct"/>
            <w:tcBorders>
              <w:top w:val="single" w:sz="4" w:space="0" w:color="auto"/>
              <w:left w:val="single" w:sz="4" w:space="0" w:color="auto"/>
              <w:bottom w:val="single" w:sz="4" w:space="0" w:color="auto"/>
              <w:right w:val="single" w:sz="4" w:space="0" w:color="auto"/>
            </w:tcBorders>
          </w:tcPr>
          <w:p w14:paraId="4F365343" w14:textId="77777777" w:rsidR="005E68C5" w:rsidRPr="005E68C5" w:rsidRDefault="005E68C5" w:rsidP="005E68C5">
            <w:pPr>
              <w:rPr>
                <w:sz w:val="20"/>
                <w:szCs w:val="20"/>
              </w:rPr>
            </w:pPr>
            <w:r w:rsidRPr="005E68C5">
              <w:rPr>
                <w:sz w:val="20"/>
                <w:szCs w:val="20"/>
              </w:rPr>
              <w:t>• spell some words with ‘silent’ letters</w:t>
            </w:r>
          </w:p>
          <w:p w14:paraId="722512F8" w14:textId="77777777" w:rsidR="005E68C5" w:rsidRPr="005E68C5" w:rsidRDefault="005E68C5" w:rsidP="005E68C5">
            <w:pPr>
              <w:rPr>
                <w:sz w:val="20"/>
                <w:szCs w:val="20"/>
              </w:rPr>
            </w:pPr>
            <w:r w:rsidRPr="005E68C5">
              <w:rPr>
                <w:sz w:val="20"/>
                <w:szCs w:val="20"/>
              </w:rPr>
              <w:t>• continue to distinguish between homophones and other</w:t>
            </w:r>
          </w:p>
          <w:p w14:paraId="1355A7F0" w14:textId="77777777" w:rsidR="005E68C5" w:rsidRPr="005E68C5" w:rsidRDefault="005E68C5" w:rsidP="005E68C5">
            <w:pPr>
              <w:rPr>
                <w:sz w:val="20"/>
                <w:szCs w:val="20"/>
              </w:rPr>
            </w:pPr>
            <w:r w:rsidRPr="005E68C5">
              <w:rPr>
                <w:sz w:val="20"/>
                <w:szCs w:val="20"/>
              </w:rPr>
              <w:t>words which are often confused</w:t>
            </w:r>
          </w:p>
          <w:p w14:paraId="58184EC5" w14:textId="77777777" w:rsidR="005E68C5" w:rsidRPr="005E68C5" w:rsidRDefault="005E68C5" w:rsidP="005E68C5">
            <w:pPr>
              <w:rPr>
                <w:sz w:val="20"/>
                <w:szCs w:val="20"/>
              </w:rPr>
            </w:pPr>
            <w:r w:rsidRPr="005E68C5">
              <w:rPr>
                <w:sz w:val="20"/>
                <w:szCs w:val="20"/>
              </w:rPr>
              <w:t>• use knowledge of morphology and etymology in spelling and</w:t>
            </w:r>
          </w:p>
          <w:p w14:paraId="3792B854" w14:textId="77777777" w:rsidR="005E68C5" w:rsidRPr="005E68C5" w:rsidRDefault="005E68C5" w:rsidP="005E68C5">
            <w:pPr>
              <w:rPr>
                <w:sz w:val="20"/>
                <w:szCs w:val="20"/>
              </w:rPr>
            </w:pPr>
            <w:r w:rsidRPr="005E68C5">
              <w:rPr>
                <w:sz w:val="20"/>
                <w:szCs w:val="20"/>
              </w:rPr>
              <w:t>understand that the spelling of some words needs to be learnt</w:t>
            </w:r>
          </w:p>
          <w:p w14:paraId="52ECB5D2" w14:textId="12B6436A" w:rsidR="005E68C5" w:rsidRDefault="005E68C5" w:rsidP="005E68C5">
            <w:pPr>
              <w:rPr>
                <w:sz w:val="20"/>
                <w:szCs w:val="20"/>
              </w:rPr>
            </w:pPr>
            <w:r w:rsidRPr="005E68C5">
              <w:rPr>
                <w:sz w:val="20"/>
                <w:szCs w:val="20"/>
              </w:rPr>
              <w:t>specifically, as listed in Appendix 1</w:t>
            </w:r>
          </w:p>
        </w:tc>
        <w:tc>
          <w:tcPr>
            <w:tcW w:w="600" w:type="pct"/>
            <w:tcBorders>
              <w:top w:val="single" w:sz="4" w:space="0" w:color="auto"/>
              <w:left w:val="single" w:sz="4" w:space="0" w:color="auto"/>
              <w:bottom w:val="single" w:sz="4" w:space="0" w:color="auto"/>
              <w:right w:val="single" w:sz="4" w:space="0" w:color="auto"/>
            </w:tcBorders>
          </w:tcPr>
          <w:p w14:paraId="5E08111A" w14:textId="107E9D89" w:rsidR="005E68C5" w:rsidRDefault="005E68C5" w:rsidP="005E68C5">
            <w:pPr>
              <w:rPr>
                <w:sz w:val="20"/>
                <w:szCs w:val="20"/>
              </w:rPr>
            </w:pPr>
          </w:p>
        </w:tc>
      </w:tr>
      <w:tr w:rsidR="005E68C5" w14:paraId="19221A84"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3BACBD" w14:textId="77777777" w:rsidR="005E68C5" w:rsidRDefault="005E68C5" w:rsidP="005E68C5">
            <w:r>
              <w:t>Other word</w:t>
            </w:r>
          </w:p>
          <w:p w14:paraId="6D5EB562" w14:textId="77777777" w:rsidR="005E68C5" w:rsidRDefault="005E68C5" w:rsidP="005E68C5">
            <w:r>
              <w:t>building</w:t>
            </w:r>
          </w:p>
          <w:p w14:paraId="697CC3BC" w14:textId="656171ED" w:rsidR="005E68C5" w:rsidRDefault="005E68C5" w:rsidP="005E68C5">
            <w:r>
              <w:t>spelling</w:t>
            </w:r>
          </w:p>
        </w:tc>
        <w:tc>
          <w:tcPr>
            <w:tcW w:w="600" w:type="pct"/>
            <w:tcBorders>
              <w:top w:val="single" w:sz="4" w:space="0" w:color="auto"/>
              <w:left w:val="single" w:sz="4" w:space="0" w:color="auto"/>
              <w:bottom w:val="single" w:sz="4" w:space="0" w:color="auto"/>
              <w:right w:val="single" w:sz="4" w:space="0" w:color="auto"/>
            </w:tcBorders>
          </w:tcPr>
          <w:p w14:paraId="726DEDEB" w14:textId="13BC73EA" w:rsidR="005E68C5" w:rsidRDefault="00EE76AF" w:rsidP="005E68C5">
            <w:pPr>
              <w:rPr>
                <w:sz w:val="20"/>
                <w:szCs w:val="20"/>
              </w:rPr>
            </w:pPr>
            <w:r w:rsidRPr="00EE76AF">
              <w:rPr>
                <w:sz w:val="28"/>
                <w:szCs w:val="20"/>
              </w:rPr>
              <w:t xml:space="preserve">REC - </w:t>
            </w:r>
            <w:r w:rsidRPr="00EE76AF">
              <w:rPr>
                <w:rFonts w:ascii="HelveticaNeue-Bold" w:hAnsi="HelveticaNeue-Bold" w:cs="HelveticaNeue-Bold"/>
                <w:bCs/>
                <w:szCs w:val="16"/>
                <w:lang w:eastAsia="en-GB"/>
              </w:rPr>
              <w:t xml:space="preserve">Children use their phonic knowledge to write words in ways which match their spoken sounds. </w:t>
            </w:r>
            <w:r w:rsidRPr="00EE76AF">
              <w:rPr>
                <w:rFonts w:ascii="HelveticaNeue-Bold" w:hAnsi="HelveticaNeue-Bold" w:cs="HelveticaNeue-Bold"/>
                <w:bCs/>
                <w:szCs w:val="16"/>
                <w:lang w:eastAsia="en-GB"/>
              </w:rPr>
              <w:lastRenderedPageBreak/>
              <w:t>They also write some irregular common words. They write simple sentences which can be read by themselves and others. Some words are spelt correctly and others are phonetically plausible.</w:t>
            </w:r>
          </w:p>
        </w:tc>
        <w:tc>
          <w:tcPr>
            <w:tcW w:w="600" w:type="pct"/>
            <w:tcBorders>
              <w:top w:val="single" w:sz="4" w:space="0" w:color="auto"/>
              <w:left w:val="single" w:sz="4" w:space="0" w:color="auto"/>
              <w:bottom w:val="single" w:sz="4" w:space="0" w:color="auto"/>
              <w:right w:val="single" w:sz="4" w:space="0" w:color="auto"/>
            </w:tcBorders>
          </w:tcPr>
          <w:p w14:paraId="51B869FE" w14:textId="77777777" w:rsidR="005E68C5" w:rsidRPr="001B224A" w:rsidRDefault="005E68C5" w:rsidP="005E68C5">
            <w:pPr>
              <w:rPr>
                <w:sz w:val="20"/>
                <w:szCs w:val="20"/>
              </w:rPr>
            </w:pPr>
            <w:r w:rsidRPr="001B224A">
              <w:rPr>
                <w:sz w:val="20"/>
                <w:szCs w:val="20"/>
              </w:rPr>
              <w:lastRenderedPageBreak/>
              <w:t>• using the spelling rule for adding –s or –es as the plural marker</w:t>
            </w:r>
          </w:p>
          <w:p w14:paraId="2AC7224C" w14:textId="77777777" w:rsidR="005E68C5" w:rsidRPr="001B224A" w:rsidRDefault="005E68C5" w:rsidP="005E68C5">
            <w:pPr>
              <w:rPr>
                <w:sz w:val="20"/>
                <w:szCs w:val="20"/>
              </w:rPr>
            </w:pPr>
            <w:r w:rsidRPr="001B224A">
              <w:rPr>
                <w:sz w:val="20"/>
                <w:szCs w:val="20"/>
              </w:rPr>
              <w:t>for nouns and the third person singular marker for verbs</w:t>
            </w:r>
          </w:p>
          <w:p w14:paraId="347B7C1A" w14:textId="77777777" w:rsidR="005E68C5" w:rsidRPr="001B224A" w:rsidRDefault="005E68C5" w:rsidP="005E68C5">
            <w:pPr>
              <w:rPr>
                <w:sz w:val="20"/>
                <w:szCs w:val="20"/>
              </w:rPr>
            </w:pPr>
            <w:r w:rsidRPr="001B224A">
              <w:rPr>
                <w:sz w:val="20"/>
                <w:szCs w:val="20"/>
              </w:rPr>
              <w:lastRenderedPageBreak/>
              <w:t>• using the prefix un–</w:t>
            </w:r>
          </w:p>
          <w:p w14:paraId="0054B7A8" w14:textId="77777777" w:rsidR="005E68C5" w:rsidRPr="001B224A" w:rsidRDefault="005E68C5" w:rsidP="005E68C5">
            <w:pPr>
              <w:rPr>
                <w:sz w:val="20"/>
                <w:szCs w:val="20"/>
              </w:rPr>
            </w:pPr>
            <w:r w:rsidRPr="001B224A">
              <w:rPr>
                <w:sz w:val="20"/>
                <w:szCs w:val="20"/>
              </w:rPr>
              <w:t>• using –</w:t>
            </w:r>
            <w:proofErr w:type="spellStart"/>
            <w:r w:rsidRPr="001B224A">
              <w:rPr>
                <w:sz w:val="20"/>
                <w:szCs w:val="20"/>
              </w:rPr>
              <w:t>ing</w:t>
            </w:r>
            <w:proofErr w:type="spellEnd"/>
            <w:r w:rsidRPr="001B224A">
              <w:rPr>
                <w:sz w:val="20"/>
                <w:szCs w:val="20"/>
              </w:rPr>
              <w:t>, –ed, –er and –</w:t>
            </w:r>
            <w:proofErr w:type="spellStart"/>
            <w:r w:rsidRPr="001B224A">
              <w:rPr>
                <w:sz w:val="20"/>
                <w:szCs w:val="20"/>
              </w:rPr>
              <w:t>est</w:t>
            </w:r>
            <w:proofErr w:type="spellEnd"/>
            <w:r w:rsidRPr="001B224A">
              <w:rPr>
                <w:sz w:val="20"/>
                <w:szCs w:val="20"/>
              </w:rPr>
              <w:t xml:space="preserve"> where no change is needed in the</w:t>
            </w:r>
          </w:p>
          <w:p w14:paraId="4D166313" w14:textId="77777777" w:rsidR="005E68C5" w:rsidRPr="001B224A" w:rsidRDefault="005E68C5" w:rsidP="005E68C5">
            <w:pPr>
              <w:rPr>
                <w:sz w:val="20"/>
                <w:szCs w:val="20"/>
              </w:rPr>
            </w:pPr>
            <w:r w:rsidRPr="001B224A">
              <w:rPr>
                <w:sz w:val="20"/>
                <w:szCs w:val="20"/>
              </w:rPr>
              <w:t>spelling of root words</w:t>
            </w:r>
          </w:p>
          <w:p w14:paraId="7E4D3C6A" w14:textId="6EE3AED6" w:rsidR="005E68C5" w:rsidRDefault="005E68C5" w:rsidP="005E68C5">
            <w:pPr>
              <w:rPr>
                <w:sz w:val="20"/>
                <w:szCs w:val="20"/>
              </w:rPr>
            </w:pPr>
            <w:r w:rsidRPr="001B224A">
              <w:rPr>
                <w:sz w:val="20"/>
                <w:szCs w:val="20"/>
              </w:rPr>
              <w:t>• apply simple spelling rules and guidance from Appendix 1</w:t>
            </w:r>
          </w:p>
        </w:tc>
        <w:tc>
          <w:tcPr>
            <w:tcW w:w="601" w:type="pct"/>
            <w:tcBorders>
              <w:top w:val="single" w:sz="4" w:space="0" w:color="auto"/>
              <w:left w:val="single" w:sz="4" w:space="0" w:color="auto"/>
              <w:bottom w:val="single" w:sz="4" w:space="0" w:color="auto"/>
              <w:right w:val="single" w:sz="4" w:space="0" w:color="auto"/>
            </w:tcBorders>
          </w:tcPr>
          <w:p w14:paraId="2FB7354A" w14:textId="77777777" w:rsidR="005E68C5" w:rsidRPr="001B224A" w:rsidRDefault="005E68C5" w:rsidP="005E68C5">
            <w:pPr>
              <w:rPr>
                <w:sz w:val="20"/>
                <w:szCs w:val="20"/>
              </w:rPr>
            </w:pPr>
            <w:r w:rsidRPr="001B224A">
              <w:rPr>
                <w:sz w:val="20"/>
                <w:szCs w:val="20"/>
              </w:rPr>
              <w:lastRenderedPageBreak/>
              <w:t>• learning the possessive apostrophe (singular)</w:t>
            </w:r>
          </w:p>
          <w:p w14:paraId="228420F1" w14:textId="77777777" w:rsidR="005E68C5" w:rsidRPr="001B224A" w:rsidRDefault="005E68C5" w:rsidP="005E68C5">
            <w:pPr>
              <w:rPr>
                <w:sz w:val="20"/>
                <w:szCs w:val="20"/>
              </w:rPr>
            </w:pPr>
            <w:r w:rsidRPr="001B224A">
              <w:rPr>
                <w:sz w:val="20"/>
                <w:szCs w:val="20"/>
              </w:rPr>
              <w:t>• learning to spell more words with contracted forms</w:t>
            </w:r>
          </w:p>
          <w:p w14:paraId="41F074D9" w14:textId="77777777" w:rsidR="005E68C5" w:rsidRPr="001B224A" w:rsidRDefault="005E68C5" w:rsidP="005E68C5">
            <w:pPr>
              <w:rPr>
                <w:sz w:val="20"/>
                <w:szCs w:val="20"/>
              </w:rPr>
            </w:pPr>
            <w:r w:rsidRPr="001B224A">
              <w:rPr>
                <w:sz w:val="20"/>
                <w:szCs w:val="20"/>
              </w:rPr>
              <w:lastRenderedPageBreak/>
              <w:t>• add suffixes to spell longer words, including –</w:t>
            </w:r>
            <w:proofErr w:type="spellStart"/>
            <w:r w:rsidRPr="001B224A">
              <w:rPr>
                <w:sz w:val="20"/>
                <w:szCs w:val="20"/>
              </w:rPr>
              <w:t>ment</w:t>
            </w:r>
            <w:proofErr w:type="spellEnd"/>
            <w:r w:rsidRPr="001B224A">
              <w:rPr>
                <w:sz w:val="20"/>
                <w:szCs w:val="20"/>
              </w:rPr>
              <w:t>, –ness,</w:t>
            </w:r>
          </w:p>
          <w:p w14:paraId="40BF849F" w14:textId="77777777" w:rsidR="005E68C5" w:rsidRPr="001B224A" w:rsidRDefault="005E68C5" w:rsidP="005E68C5">
            <w:pPr>
              <w:rPr>
                <w:sz w:val="20"/>
                <w:szCs w:val="20"/>
              </w:rPr>
            </w:pPr>
            <w:r w:rsidRPr="001B224A">
              <w:rPr>
                <w:sz w:val="20"/>
                <w:szCs w:val="20"/>
              </w:rPr>
              <w:t>–</w:t>
            </w:r>
            <w:proofErr w:type="spellStart"/>
            <w:r w:rsidRPr="001B224A">
              <w:rPr>
                <w:sz w:val="20"/>
                <w:szCs w:val="20"/>
              </w:rPr>
              <w:t>ful</w:t>
            </w:r>
            <w:proofErr w:type="spellEnd"/>
            <w:r w:rsidRPr="001B224A">
              <w:rPr>
                <w:sz w:val="20"/>
                <w:szCs w:val="20"/>
              </w:rPr>
              <w:t>, –less, –</w:t>
            </w:r>
            <w:proofErr w:type="spellStart"/>
            <w:r w:rsidRPr="001B224A">
              <w:rPr>
                <w:sz w:val="20"/>
                <w:szCs w:val="20"/>
              </w:rPr>
              <w:t>ly</w:t>
            </w:r>
            <w:proofErr w:type="spellEnd"/>
          </w:p>
          <w:p w14:paraId="7413AC03" w14:textId="0E4F8ECC" w:rsidR="005E68C5" w:rsidRDefault="005E68C5" w:rsidP="005E68C5">
            <w:pPr>
              <w:rPr>
                <w:sz w:val="20"/>
                <w:szCs w:val="20"/>
              </w:rPr>
            </w:pPr>
            <w:r w:rsidRPr="001B224A">
              <w:rPr>
                <w:sz w:val="20"/>
                <w:szCs w:val="20"/>
              </w:rPr>
              <w:t>• apply spelling rules and guidelines from Appendix 1</w:t>
            </w:r>
          </w:p>
        </w:tc>
        <w:tc>
          <w:tcPr>
            <w:tcW w:w="600" w:type="pct"/>
            <w:tcBorders>
              <w:top w:val="single" w:sz="4" w:space="0" w:color="auto"/>
              <w:left w:val="single" w:sz="4" w:space="0" w:color="auto"/>
              <w:bottom w:val="single" w:sz="4" w:space="0" w:color="auto"/>
              <w:right w:val="single" w:sz="4" w:space="0" w:color="auto"/>
            </w:tcBorders>
          </w:tcPr>
          <w:p w14:paraId="1D25E315" w14:textId="77777777" w:rsidR="005E68C5" w:rsidRPr="001B224A" w:rsidRDefault="005E68C5" w:rsidP="005E68C5">
            <w:pPr>
              <w:rPr>
                <w:sz w:val="20"/>
                <w:szCs w:val="20"/>
              </w:rPr>
            </w:pPr>
            <w:r w:rsidRPr="001B224A">
              <w:rPr>
                <w:sz w:val="20"/>
                <w:szCs w:val="20"/>
              </w:rPr>
              <w:lastRenderedPageBreak/>
              <w:t>• use further prefixes and suffixes and understand how to add</w:t>
            </w:r>
          </w:p>
          <w:p w14:paraId="51854E3B" w14:textId="77777777" w:rsidR="005E68C5" w:rsidRPr="001B224A" w:rsidRDefault="005E68C5" w:rsidP="005E68C5">
            <w:pPr>
              <w:rPr>
                <w:sz w:val="20"/>
                <w:szCs w:val="20"/>
              </w:rPr>
            </w:pPr>
            <w:r w:rsidRPr="001B224A">
              <w:rPr>
                <w:sz w:val="20"/>
                <w:szCs w:val="20"/>
              </w:rPr>
              <w:t>them</w:t>
            </w:r>
          </w:p>
          <w:p w14:paraId="021710B8" w14:textId="77777777" w:rsidR="005E68C5" w:rsidRPr="001B224A" w:rsidRDefault="005E68C5" w:rsidP="005E68C5">
            <w:pPr>
              <w:rPr>
                <w:sz w:val="20"/>
                <w:szCs w:val="20"/>
              </w:rPr>
            </w:pPr>
            <w:r w:rsidRPr="001B224A">
              <w:rPr>
                <w:sz w:val="20"/>
                <w:szCs w:val="20"/>
              </w:rPr>
              <w:t xml:space="preserve">• place the possessive </w:t>
            </w:r>
            <w:r w:rsidRPr="001B224A">
              <w:rPr>
                <w:sz w:val="20"/>
                <w:szCs w:val="20"/>
              </w:rPr>
              <w:lastRenderedPageBreak/>
              <w:t>apostrophe accurately in words with</w:t>
            </w:r>
          </w:p>
          <w:p w14:paraId="49E909CE" w14:textId="77777777" w:rsidR="005E68C5" w:rsidRPr="001B224A" w:rsidRDefault="005E68C5" w:rsidP="005E68C5">
            <w:pPr>
              <w:rPr>
                <w:sz w:val="20"/>
                <w:szCs w:val="20"/>
              </w:rPr>
            </w:pPr>
            <w:r w:rsidRPr="001B224A">
              <w:rPr>
                <w:sz w:val="20"/>
                <w:szCs w:val="20"/>
              </w:rPr>
              <w:t>regular plurals and in words with irregular plurals</w:t>
            </w:r>
          </w:p>
          <w:p w14:paraId="0C2A0F10" w14:textId="77777777" w:rsidR="005E68C5" w:rsidRPr="001B224A" w:rsidRDefault="005E68C5" w:rsidP="005E68C5">
            <w:pPr>
              <w:rPr>
                <w:sz w:val="20"/>
                <w:szCs w:val="20"/>
              </w:rPr>
            </w:pPr>
            <w:r w:rsidRPr="001B224A">
              <w:rPr>
                <w:sz w:val="20"/>
                <w:szCs w:val="20"/>
              </w:rPr>
              <w:t>• use the first 2 or 3 letters of a word to check its spelling in a</w:t>
            </w:r>
          </w:p>
          <w:p w14:paraId="31BAD285" w14:textId="4490A085" w:rsidR="005E68C5" w:rsidRDefault="005E68C5" w:rsidP="005E68C5">
            <w:pPr>
              <w:rPr>
                <w:sz w:val="20"/>
                <w:szCs w:val="20"/>
              </w:rPr>
            </w:pPr>
            <w:r w:rsidRPr="001B224A">
              <w:rPr>
                <w:sz w:val="20"/>
                <w:szCs w:val="20"/>
              </w:rPr>
              <w:t>dictionary</w:t>
            </w:r>
          </w:p>
        </w:tc>
        <w:tc>
          <w:tcPr>
            <w:tcW w:w="601" w:type="pct"/>
            <w:tcBorders>
              <w:top w:val="single" w:sz="4" w:space="0" w:color="auto"/>
              <w:left w:val="single" w:sz="4" w:space="0" w:color="auto"/>
              <w:bottom w:val="single" w:sz="4" w:space="0" w:color="auto"/>
              <w:right w:val="single" w:sz="4" w:space="0" w:color="auto"/>
            </w:tcBorders>
          </w:tcPr>
          <w:p w14:paraId="7995E99C" w14:textId="77777777" w:rsidR="005E68C5" w:rsidRPr="005E68C5" w:rsidRDefault="005E68C5" w:rsidP="005E68C5">
            <w:pPr>
              <w:rPr>
                <w:sz w:val="20"/>
                <w:szCs w:val="20"/>
              </w:rPr>
            </w:pPr>
            <w:r w:rsidRPr="005E68C5">
              <w:rPr>
                <w:sz w:val="20"/>
                <w:szCs w:val="20"/>
              </w:rPr>
              <w:lastRenderedPageBreak/>
              <w:t>• use further prefixes and suffixes and understand how to add</w:t>
            </w:r>
          </w:p>
          <w:p w14:paraId="0730013C" w14:textId="77777777" w:rsidR="005E68C5" w:rsidRPr="005E68C5" w:rsidRDefault="005E68C5" w:rsidP="005E68C5">
            <w:pPr>
              <w:rPr>
                <w:sz w:val="20"/>
                <w:szCs w:val="20"/>
              </w:rPr>
            </w:pPr>
            <w:r w:rsidRPr="005E68C5">
              <w:rPr>
                <w:sz w:val="20"/>
                <w:szCs w:val="20"/>
              </w:rPr>
              <w:t>them</w:t>
            </w:r>
          </w:p>
          <w:p w14:paraId="57ABFC24" w14:textId="77777777" w:rsidR="005E68C5" w:rsidRPr="005E68C5" w:rsidRDefault="005E68C5" w:rsidP="005E68C5">
            <w:pPr>
              <w:rPr>
                <w:sz w:val="20"/>
                <w:szCs w:val="20"/>
              </w:rPr>
            </w:pPr>
            <w:r w:rsidRPr="005E68C5">
              <w:rPr>
                <w:sz w:val="20"/>
                <w:szCs w:val="20"/>
              </w:rPr>
              <w:t xml:space="preserve">• place the possessive </w:t>
            </w:r>
            <w:r w:rsidRPr="005E68C5">
              <w:rPr>
                <w:sz w:val="20"/>
                <w:szCs w:val="20"/>
              </w:rPr>
              <w:lastRenderedPageBreak/>
              <w:t>apostrophe accurately in words with</w:t>
            </w:r>
          </w:p>
          <w:p w14:paraId="7BF4C465" w14:textId="77777777" w:rsidR="005E68C5" w:rsidRPr="005E68C5" w:rsidRDefault="005E68C5" w:rsidP="005E68C5">
            <w:pPr>
              <w:rPr>
                <w:sz w:val="20"/>
                <w:szCs w:val="20"/>
              </w:rPr>
            </w:pPr>
            <w:r w:rsidRPr="005E68C5">
              <w:rPr>
                <w:sz w:val="20"/>
                <w:szCs w:val="20"/>
              </w:rPr>
              <w:t>regular plurals and in words with irregular plurals</w:t>
            </w:r>
          </w:p>
          <w:p w14:paraId="781F564B" w14:textId="77777777" w:rsidR="005E68C5" w:rsidRPr="005E68C5" w:rsidRDefault="005E68C5" w:rsidP="005E68C5">
            <w:pPr>
              <w:rPr>
                <w:sz w:val="20"/>
                <w:szCs w:val="20"/>
              </w:rPr>
            </w:pPr>
            <w:r w:rsidRPr="005E68C5">
              <w:rPr>
                <w:sz w:val="20"/>
                <w:szCs w:val="20"/>
              </w:rPr>
              <w:t>• use the first 2 or 3 letters of a word to check its spelling in a</w:t>
            </w:r>
          </w:p>
          <w:p w14:paraId="672B13A7" w14:textId="653E61F9" w:rsidR="005E68C5" w:rsidRDefault="005E68C5" w:rsidP="005E68C5">
            <w:pPr>
              <w:rPr>
                <w:sz w:val="20"/>
                <w:szCs w:val="20"/>
              </w:rPr>
            </w:pPr>
            <w:r w:rsidRPr="005E68C5">
              <w:rPr>
                <w:sz w:val="20"/>
                <w:szCs w:val="20"/>
              </w:rPr>
              <w:t>dictionary</w:t>
            </w:r>
          </w:p>
        </w:tc>
        <w:tc>
          <w:tcPr>
            <w:tcW w:w="600" w:type="pct"/>
            <w:tcBorders>
              <w:top w:val="single" w:sz="4" w:space="0" w:color="auto"/>
              <w:left w:val="single" w:sz="4" w:space="0" w:color="auto"/>
              <w:bottom w:val="single" w:sz="4" w:space="0" w:color="auto"/>
              <w:right w:val="single" w:sz="4" w:space="0" w:color="auto"/>
            </w:tcBorders>
          </w:tcPr>
          <w:p w14:paraId="26431798" w14:textId="77777777" w:rsidR="005E68C5" w:rsidRPr="005E68C5" w:rsidRDefault="005E68C5" w:rsidP="005E68C5">
            <w:pPr>
              <w:rPr>
                <w:sz w:val="20"/>
                <w:szCs w:val="20"/>
              </w:rPr>
            </w:pPr>
            <w:r w:rsidRPr="005E68C5">
              <w:rPr>
                <w:sz w:val="20"/>
                <w:szCs w:val="20"/>
              </w:rPr>
              <w:lastRenderedPageBreak/>
              <w:t>• use further prefixes and suffixes and understand the guidance</w:t>
            </w:r>
          </w:p>
          <w:p w14:paraId="76ECF6E2" w14:textId="77777777" w:rsidR="005E68C5" w:rsidRPr="005E68C5" w:rsidRDefault="005E68C5" w:rsidP="005E68C5">
            <w:pPr>
              <w:rPr>
                <w:sz w:val="20"/>
                <w:szCs w:val="20"/>
              </w:rPr>
            </w:pPr>
            <w:r w:rsidRPr="005E68C5">
              <w:rPr>
                <w:sz w:val="20"/>
                <w:szCs w:val="20"/>
              </w:rPr>
              <w:t>for adding them</w:t>
            </w:r>
          </w:p>
          <w:p w14:paraId="7BC8460B" w14:textId="77777777" w:rsidR="005E68C5" w:rsidRPr="005E68C5" w:rsidRDefault="005E68C5" w:rsidP="005E68C5">
            <w:pPr>
              <w:rPr>
                <w:sz w:val="20"/>
                <w:szCs w:val="20"/>
              </w:rPr>
            </w:pPr>
            <w:r w:rsidRPr="005E68C5">
              <w:rPr>
                <w:sz w:val="20"/>
                <w:szCs w:val="20"/>
              </w:rPr>
              <w:t xml:space="preserve">• use dictionaries to check the spelling </w:t>
            </w:r>
            <w:r w:rsidRPr="005E68C5">
              <w:rPr>
                <w:sz w:val="20"/>
                <w:szCs w:val="20"/>
              </w:rPr>
              <w:lastRenderedPageBreak/>
              <w:t>and meaning of words</w:t>
            </w:r>
          </w:p>
          <w:p w14:paraId="4D33FD45" w14:textId="77777777" w:rsidR="005E68C5" w:rsidRPr="005E68C5" w:rsidRDefault="005E68C5" w:rsidP="005E68C5">
            <w:pPr>
              <w:rPr>
                <w:sz w:val="20"/>
                <w:szCs w:val="20"/>
              </w:rPr>
            </w:pPr>
            <w:r w:rsidRPr="005E68C5">
              <w:rPr>
                <w:sz w:val="20"/>
                <w:szCs w:val="20"/>
              </w:rPr>
              <w:t>• use the first 3 or 4 letters of a word to check spelling, meaning</w:t>
            </w:r>
          </w:p>
          <w:p w14:paraId="7A9DD79D" w14:textId="5E8821D9" w:rsidR="005E68C5" w:rsidRDefault="005E68C5" w:rsidP="005E68C5">
            <w:pPr>
              <w:rPr>
                <w:sz w:val="20"/>
                <w:szCs w:val="20"/>
              </w:rPr>
            </w:pPr>
            <w:r w:rsidRPr="005E68C5">
              <w:rPr>
                <w:sz w:val="20"/>
                <w:szCs w:val="20"/>
              </w:rPr>
              <w:t>or both of these in a dictionary</w:t>
            </w:r>
          </w:p>
        </w:tc>
        <w:tc>
          <w:tcPr>
            <w:tcW w:w="600" w:type="pct"/>
            <w:tcBorders>
              <w:top w:val="single" w:sz="4" w:space="0" w:color="auto"/>
              <w:left w:val="single" w:sz="4" w:space="0" w:color="auto"/>
              <w:bottom w:val="single" w:sz="4" w:space="0" w:color="auto"/>
              <w:right w:val="single" w:sz="4" w:space="0" w:color="auto"/>
            </w:tcBorders>
          </w:tcPr>
          <w:p w14:paraId="2FE302E0" w14:textId="77777777" w:rsidR="005E68C5" w:rsidRPr="005E68C5" w:rsidRDefault="005E68C5" w:rsidP="005E68C5">
            <w:pPr>
              <w:rPr>
                <w:sz w:val="20"/>
                <w:szCs w:val="20"/>
              </w:rPr>
            </w:pPr>
            <w:r w:rsidRPr="005E68C5">
              <w:rPr>
                <w:sz w:val="20"/>
                <w:szCs w:val="20"/>
              </w:rPr>
              <w:lastRenderedPageBreak/>
              <w:t>• use further prefixes and suffixes and understand the guidance</w:t>
            </w:r>
          </w:p>
          <w:p w14:paraId="32F20E83" w14:textId="77777777" w:rsidR="005E68C5" w:rsidRPr="005E68C5" w:rsidRDefault="005E68C5" w:rsidP="005E68C5">
            <w:pPr>
              <w:rPr>
                <w:sz w:val="20"/>
                <w:szCs w:val="20"/>
              </w:rPr>
            </w:pPr>
            <w:r w:rsidRPr="005E68C5">
              <w:rPr>
                <w:sz w:val="20"/>
                <w:szCs w:val="20"/>
              </w:rPr>
              <w:t>for adding them</w:t>
            </w:r>
          </w:p>
          <w:p w14:paraId="0B2387D7" w14:textId="77777777" w:rsidR="005E68C5" w:rsidRPr="005E68C5" w:rsidRDefault="005E68C5" w:rsidP="005E68C5">
            <w:pPr>
              <w:rPr>
                <w:sz w:val="20"/>
                <w:szCs w:val="20"/>
              </w:rPr>
            </w:pPr>
            <w:r w:rsidRPr="005E68C5">
              <w:rPr>
                <w:sz w:val="20"/>
                <w:szCs w:val="20"/>
              </w:rPr>
              <w:t xml:space="preserve">• use dictionaries to check the spelling </w:t>
            </w:r>
            <w:r w:rsidRPr="005E68C5">
              <w:rPr>
                <w:sz w:val="20"/>
                <w:szCs w:val="20"/>
              </w:rPr>
              <w:lastRenderedPageBreak/>
              <w:t>and meaning of words</w:t>
            </w:r>
          </w:p>
          <w:p w14:paraId="6D1F0B2F" w14:textId="77777777" w:rsidR="005E68C5" w:rsidRPr="005E68C5" w:rsidRDefault="005E68C5" w:rsidP="005E68C5">
            <w:pPr>
              <w:rPr>
                <w:sz w:val="20"/>
                <w:szCs w:val="20"/>
              </w:rPr>
            </w:pPr>
            <w:r w:rsidRPr="005E68C5">
              <w:rPr>
                <w:sz w:val="20"/>
                <w:szCs w:val="20"/>
              </w:rPr>
              <w:t>• use the first 3 or 4 letters of a word to check spelling, meaning</w:t>
            </w:r>
          </w:p>
          <w:p w14:paraId="14659C19" w14:textId="5AFD003C" w:rsidR="005E68C5" w:rsidRDefault="005E68C5" w:rsidP="005E68C5">
            <w:pPr>
              <w:rPr>
                <w:sz w:val="20"/>
                <w:szCs w:val="20"/>
              </w:rPr>
            </w:pPr>
            <w:r w:rsidRPr="005E68C5">
              <w:rPr>
                <w:sz w:val="20"/>
                <w:szCs w:val="20"/>
              </w:rPr>
              <w:t>or both of these in a dictionary</w:t>
            </w:r>
          </w:p>
        </w:tc>
      </w:tr>
      <w:tr w:rsidR="005E68C5" w14:paraId="263A70B8"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5FEC9B" w14:textId="14AF56CC" w:rsidR="005E68C5" w:rsidRDefault="005E68C5" w:rsidP="005E68C5">
            <w:r w:rsidRPr="001B224A">
              <w:lastRenderedPageBreak/>
              <w:t>Transcription</w:t>
            </w:r>
          </w:p>
        </w:tc>
        <w:tc>
          <w:tcPr>
            <w:tcW w:w="600" w:type="pct"/>
            <w:tcBorders>
              <w:top w:val="single" w:sz="4" w:space="0" w:color="auto"/>
              <w:left w:val="single" w:sz="4" w:space="0" w:color="auto"/>
              <w:bottom w:val="single" w:sz="4" w:space="0" w:color="auto"/>
              <w:right w:val="single" w:sz="4" w:space="0" w:color="auto"/>
            </w:tcBorders>
          </w:tcPr>
          <w:p w14:paraId="1704C80F" w14:textId="043FBCBE" w:rsidR="005E68C5" w:rsidRDefault="00EE76AF" w:rsidP="00EE76AF">
            <w:pPr>
              <w:rPr>
                <w:sz w:val="20"/>
                <w:szCs w:val="20"/>
              </w:rPr>
            </w:pPr>
            <w:r w:rsidRPr="00EE76AF">
              <w:rPr>
                <w:sz w:val="28"/>
                <w:szCs w:val="20"/>
              </w:rPr>
              <w:t xml:space="preserve">REC - </w:t>
            </w:r>
            <w:r w:rsidRPr="00EE76AF">
              <w:rPr>
                <w:rFonts w:ascii="HelveticaNeue-Bold" w:hAnsi="HelveticaNeue-Bold" w:cs="HelveticaNeue-Bold"/>
                <w:bCs/>
                <w:szCs w:val="16"/>
                <w:lang w:eastAsia="en-GB"/>
              </w:rPr>
              <w:t xml:space="preserve">They write simple sentences which can be read by themselves and others. </w:t>
            </w:r>
          </w:p>
        </w:tc>
        <w:tc>
          <w:tcPr>
            <w:tcW w:w="600" w:type="pct"/>
            <w:tcBorders>
              <w:top w:val="single" w:sz="4" w:space="0" w:color="auto"/>
              <w:left w:val="single" w:sz="4" w:space="0" w:color="auto"/>
              <w:bottom w:val="single" w:sz="4" w:space="0" w:color="auto"/>
              <w:right w:val="single" w:sz="4" w:space="0" w:color="auto"/>
            </w:tcBorders>
          </w:tcPr>
          <w:p w14:paraId="3B57EDA7" w14:textId="77777777" w:rsidR="005E68C5" w:rsidRPr="001B224A" w:rsidRDefault="005E68C5" w:rsidP="005E68C5">
            <w:pPr>
              <w:rPr>
                <w:sz w:val="20"/>
                <w:szCs w:val="20"/>
              </w:rPr>
            </w:pPr>
            <w:r w:rsidRPr="001B224A">
              <w:rPr>
                <w:sz w:val="20"/>
                <w:szCs w:val="20"/>
              </w:rPr>
              <w:t>• write from memory simple sentences dictated by the teacher</w:t>
            </w:r>
          </w:p>
          <w:p w14:paraId="3744F9CF" w14:textId="77777777" w:rsidR="005E68C5" w:rsidRPr="001B224A" w:rsidRDefault="005E68C5" w:rsidP="005E68C5">
            <w:pPr>
              <w:rPr>
                <w:sz w:val="20"/>
                <w:szCs w:val="20"/>
              </w:rPr>
            </w:pPr>
            <w:r w:rsidRPr="001B224A">
              <w:rPr>
                <w:sz w:val="20"/>
                <w:szCs w:val="20"/>
              </w:rPr>
              <w:t>that include words using the GPCs and common exception</w:t>
            </w:r>
          </w:p>
          <w:p w14:paraId="2D7BA172" w14:textId="6C304161" w:rsidR="005E68C5" w:rsidRDefault="005E68C5" w:rsidP="005E68C5">
            <w:pPr>
              <w:rPr>
                <w:sz w:val="20"/>
                <w:szCs w:val="20"/>
              </w:rPr>
            </w:pPr>
            <w:r w:rsidRPr="001B224A">
              <w:rPr>
                <w:sz w:val="20"/>
                <w:szCs w:val="20"/>
              </w:rPr>
              <w:t>words taught so far.</w:t>
            </w:r>
          </w:p>
        </w:tc>
        <w:tc>
          <w:tcPr>
            <w:tcW w:w="601" w:type="pct"/>
            <w:tcBorders>
              <w:top w:val="single" w:sz="4" w:space="0" w:color="auto"/>
              <w:left w:val="single" w:sz="4" w:space="0" w:color="auto"/>
              <w:bottom w:val="single" w:sz="4" w:space="0" w:color="auto"/>
              <w:right w:val="single" w:sz="4" w:space="0" w:color="auto"/>
            </w:tcBorders>
          </w:tcPr>
          <w:p w14:paraId="12491583" w14:textId="77777777" w:rsidR="005E68C5" w:rsidRPr="001B224A" w:rsidRDefault="005E68C5" w:rsidP="005E68C5">
            <w:pPr>
              <w:rPr>
                <w:sz w:val="20"/>
                <w:szCs w:val="20"/>
              </w:rPr>
            </w:pPr>
            <w:r w:rsidRPr="001B224A">
              <w:rPr>
                <w:sz w:val="20"/>
                <w:szCs w:val="20"/>
              </w:rPr>
              <w:t>• write from memory simple sentences dictated by the teacher</w:t>
            </w:r>
          </w:p>
          <w:p w14:paraId="18CAEC07" w14:textId="77777777" w:rsidR="005E68C5" w:rsidRPr="001B224A" w:rsidRDefault="005E68C5" w:rsidP="005E68C5">
            <w:pPr>
              <w:rPr>
                <w:sz w:val="20"/>
                <w:szCs w:val="20"/>
              </w:rPr>
            </w:pPr>
            <w:r w:rsidRPr="001B224A">
              <w:rPr>
                <w:sz w:val="20"/>
                <w:szCs w:val="20"/>
              </w:rPr>
              <w:t>that include words using the GPCs, common exception words</w:t>
            </w:r>
          </w:p>
          <w:p w14:paraId="7AED5C84" w14:textId="3BCD8D2E" w:rsidR="005E68C5" w:rsidRDefault="005E68C5" w:rsidP="005E68C5">
            <w:pPr>
              <w:rPr>
                <w:sz w:val="20"/>
                <w:szCs w:val="20"/>
              </w:rPr>
            </w:pPr>
            <w:r w:rsidRPr="001B224A">
              <w:rPr>
                <w:sz w:val="20"/>
                <w:szCs w:val="20"/>
              </w:rPr>
              <w:t>and punctuation taught so far.</w:t>
            </w:r>
          </w:p>
        </w:tc>
        <w:tc>
          <w:tcPr>
            <w:tcW w:w="600" w:type="pct"/>
            <w:tcBorders>
              <w:top w:val="single" w:sz="4" w:space="0" w:color="auto"/>
              <w:left w:val="single" w:sz="4" w:space="0" w:color="auto"/>
              <w:bottom w:val="single" w:sz="4" w:space="0" w:color="auto"/>
              <w:right w:val="single" w:sz="4" w:space="0" w:color="auto"/>
            </w:tcBorders>
          </w:tcPr>
          <w:p w14:paraId="57ADDFDF" w14:textId="77777777" w:rsidR="005E68C5" w:rsidRPr="001B224A" w:rsidRDefault="005E68C5" w:rsidP="005E68C5">
            <w:pPr>
              <w:rPr>
                <w:sz w:val="20"/>
                <w:szCs w:val="20"/>
              </w:rPr>
            </w:pPr>
            <w:r w:rsidRPr="001B224A">
              <w:rPr>
                <w:sz w:val="20"/>
                <w:szCs w:val="20"/>
              </w:rPr>
              <w:t>• write from memory simple sentences, dictated by the teacher,</w:t>
            </w:r>
          </w:p>
          <w:p w14:paraId="7F032671" w14:textId="447256C3" w:rsidR="005E68C5" w:rsidRDefault="005E68C5" w:rsidP="005E68C5">
            <w:pPr>
              <w:rPr>
                <w:sz w:val="20"/>
                <w:szCs w:val="20"/>
              </w:rPr>
            </w:pPr>
            <w:r w:rsidRPr="001B224A">
              <w:rPr>
                <w:sz w:val="20"/>
                <w:szCs w:val="20"/>
              </w:rPr>
              <w:t>that include words and punctuation taught so far.</w:t>
            </w:r>
          </w:p>
        </w:tc>
        <w:tc>
          <w:tcPr>
            <w:tcW w:w="601" w:type="pct"/>
            <w:tcBorders>
              <w:top w:val="single" w:sz="4" w:space="0" w:color="auto"/>
              <w:left w:val="single" w:sz="4" w:space="0" w:color="auto"/>
              <w:bottom w:val="single" w:sz="4" w:space="0" w:color="auto"/>
              <w:right w:val="single" w:sz="4" w:space="0" w:color="auto"/>
            </w:tcBorders>
          </w:tcPr>
          <w:p w14:paraId="6AC9A257" w14:textId="77777777" w:rsidR="005E68C5" w:rsidRPr="005E68C5" w:rsidRDefault="005E68C5" w:rsidP="005E68C5">
            <w:pPr>
              <w:rPr>
                <w:sz w:val="20"/>
                <w:szCs w:val="20"/>
              </w:rPr>
            </w:pPr>
            <w:r w:rsidRPr="005E68C5">
              <w:rPr>
                <w:sz w:val="20"/>
                <w:szCs w:val="20"/>
              </w:rPr>
              <w:t>• write from memory simple sentences, dictated by the teacher,</w:t>
            </w:r>
          </w:p>
          <w:p w14:paraId="36E6ABDF" w14:textId="5465DCC3" w:rsidR="005E68C5" w:rsidRDefault="005E68C5" w:rsidP="005E68C5">
            <w:pPr>
              <w:rPr>
                <w:sz w:val="20"/>
                <w:szCs w:val="20"/>
              </w:rPr>
            </w:pPr>
            <w:r w:rsidRPr="005E68C5">
              <w:rPr>
                <w:sz w:val="20"/>
                <w:szCs w:val="20"/>
              </w:rPr>
              <w:t>that include words and punctuation taught so far</w:t>
            </w:r>
          </w:p>
        </w:tc>
        <w:tc>
          <w:tcPr>
            <w:tcW w:w="600" w:type="pct"/>
            <w:tcBorders>
              <w:top w:val="single" w:sz="4" w:space="0" w:color="auto"/>
              <w:left w:val="single" w:sz="4" w:space="0" w:color="auto"/>
              <w:bottom w:val="single" w:sz="4" w:space="0" w:color="auto"/>
              <w:right w:val="single" w:sz="4" w:space="0" w:color="auto"/>
            </w:tcBorders>
          </w:tcPr>
          <w:p w14:paraId="6EB76E9E" w14:textId="6BFF64F8" w:rsidR="005E68C5" w:rsidRPr="005E68C5" w:rsidRDefault="005E68C5" w:rsidP="005E68C5">
            <w:pPr>
              <w:rPr>
                <w:sz w:val="20"/>
                <w:szCs w:val="20"/>
              </w:rPr>
            </w:pPr>
            <w:r w:rsidRPr="005E68C5">
              <w:rPr>
                <w:sz w:val="20"/>
                <w:szCs w:val="20"/>
              </w:rPr>
              <w:t xml:space="preserve">• write from memory </w:t>
            </w:r>
            <w:r>
              <w:rPr>
                <w:sz w:val="20"/>
                <w:szCs w:val="20"/>
              </w:rPr>
              <w:t>complex and compound</w:t>
            </w:r>
            <w:r w:rsidRPr="005E68C5">
              <w:rPr>
                <w:sz w:val="20"/>
                <w:szCs w:val="20"/>
              </w:rPr>
              <w:t xml:space="preserve"> sentences, dictated by the teacher,</w:t>
            </w:r>
          </w:p>
          <w:p w14:paraId="4A5C565D" w14:textId="0E1B925F" w:rsidR="005E68C5" w:rsidRDefault="005E68C5" w:rsidP="005E68C5">
            <w:pPr>
              <w:rPr>
                <w:sz w:val="20"/>
                <w:szCs w:val="20"/>
              </w:rPr>
            </w:pPr>
            <w:r w:rsidRPr="005E68C5">
              <w:rPr>
                <w:sz w:val="20"/>
                <w:szCs w:val="20"/>
              </w:rPr>
              <w:t>that include words and punctuation taught so far</w:t>
            </w:r>
          </w:p>
        </w:tc>
        <w:tc>
          <w:tcPr>
            <w:tcW w:w="600" w:type="pct"/>
            <w:tcBorders>
              <w:top w:val="single" w:sz="4" w:space="0" w:color="auto"/>
              <w:left w:val="single" w:sz="4" w:space="0" w:color="auto"/>
              <w:bottom w:val="single" w:sz="4" w:space="0" w:color="auto"/>
              <w:right w:val="single" w:sz="4" w:space="0" w:color="auto"/>
            </w:tcBorders>
          </w:tcPr>
          <w:p w14:paraId="312F3815" w14:textId="77777777" w:rsidR="005E68C5" w:rsidRPr="005E68C5" w:rsidRDefault="005E68C5" w:rsidP="005E68C5">
            <w:pPr>
              <w:rPr>
                <w:sz w:val="20"/>
                <w:szCs w:val="20"/>
              </w:rPr>
            </w:pPr>
            <w:r w:rsidRPr="005E68C5">
              <w:rPr>
                <w:sz w:val="20"/>
                <w:szCs w:val="20"/>
              </w:rPr>
              <w:t>• write from memory complex and compound sentences, dictated by the teacher,</w:t>
            </w:r>
          </w:p>
          <w:p w14:paraId="536A0B25" w14:textId="7B873FA3" w:rsidR="005E68C5" w:rsidRDefault="005E68C5" w:rsidP="005E68C5">
            <w:pPr>
              <w:rPr>
                <w:sz w:val="20"/>
                <w:szCs w:val="20"/>
              </w:rPr>
            </w:pPr>
            <w:r w:rsidRPr="005E68C5">
              <w:rPr>
                <w:sz w:val="20"/>
                <w:szCs w:val="20"/>
              </w:rPr>
              <w:t>that include words and punctuation taught so far</w:t>
            </w:r>
          </w:p>
        </w:tc>
      </w:tr>
      <w:tr w:rsidR="005E68C5" w14:paraId="51CAA2C0"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31A5D" w14:textId="05DAD668" w:rsidR="005E68C5" w:rsidRDefault="005E68C5" w:rsidP="005E68C5">
            <w:r w:rsidRPr="001B224A">
              <w:t>Handwriting</w:t>
            </w:r>
          </w:p>
        </w:tc>
        <w:tc>
          <w:tcPr>
            <w:tcW w:w="600" w:type="pct"/>
            <w:tcBorders>
              <w:top w:val="single" w:sz="4" w:space="0" w:color="auto"/>
              <w:left w:val="single" w:sz="4" w:space="0" w:color="auto"/>
              <w:bottom w:val="single" w:sz="4" w:space="0" w:color="auto"/>
              <w:right w:val="single" w:sz="4" w:space="0" w:color="auto"/>
            </w:tcBorders>
          </w:tcPr>
          <w:p w14:paraId="31171B42" w14:textId="3AC3BEE4" w:rsidR="005E68C5" w:rsidRDefault="00EE76AF" w:rsidP="005E68C5">
            <w:pPr>
              <w:rPr>
                <w:sz w:val="20"/>
                <w:szCs w:val="20"/>
              </w:rPr>
            </w:pPr>
            <w:r w:rsidRPr="00EE76AF">
              <w:rPr>
                <w:sz w:val="32"/>
                <w:szCs w:val="20"/>
              </w:rPr>
              <w:t xml:space="preserve">REC - </w:t>
            </w:r>
            <w:r w:rsidRPr="00EE76AF">
              <w:rPr>
                <w:rFonts w:ascii="HelveticaNeue-Light" w:hAnsi="HelveticaNeue-Light" w:cs="HelveticaNeue-Light"/>
                <w:szCs w:val="14"/>
                <w:lang w:eastAsia="en-GB"/>
              </w:rPr>
              <w:t>Uses a pencil and holds it effectively to form recognisable letters, most of which are correctly formed.</w:t>
            </w:r>
          </w:p>
        </w:tc>
        <w:tc>
          <w:tcPr>
            <w:tcW w:w="600" w:type="pct"/>
            <w:tcBorders>
              <w:top w:val="single" w:sz="4" w:space="0" w:color="auto"/>
              <w:left w:val="single" w:sz="4" w:space="0" w:color="auto"/>
              <w:bottom w:val="single" w:sz="4" w:space="0" w:color="auto"/>
              <w:right w:val="single" w:sz="4" w:space="0" w:color="auto"/>
            </w:tcBorders>
          </w:tcPr>
          <w:p w14:paraId="0BF6C49C" w14:textId="77777777" w:rsidR="005E68C5" w:rsidRPr="001B224A" w:rsidRDefault="005E68C5" w:rsidP="005E68C5">
            <w:pPr>
              <w:rPr>
                <w:sz w:val="20"/>
                <w:szCs w:val="20"/>
              </w:rPr>
            </w:pPr>
            <w:r w:rsidRPr="001B224A">
              <w:rPr>
                <w:sz w:val="20"/>
                <w:szCs w:val="20"/>
              </w:rPr>
              <w:t>• sit correctly at a table, holding a pencil comfortably and</w:t>
            </w:r>
          </w:p>
          <w:p w14:paraId="14E150B1" w14:textId="77777777" w:rsidR="005E68C5" w:rsidRPr="001B224A" w:rsidRDefault="005E68C5" w:rsidP="005E68C5">
            <w:pPr>
              <w:rPr>
                <w:sz w:val="20"/>
                <w:szCs w:val="20"/>
              </w:rPr>
            </w:pPr>
            <w:r w:rsidRPr="001B224A">
              <w:rPr>
                <w:sz w:val="20"/>
                <w:szCs w:val="20"/>
              </w:rPr>
              <w:t>correctly</w:t>
            </w:r>
          </w:p>
          <w:p w14:paraId="22E15CBC" w14:textId="77777777" w:rsidR="005E68C5" w:rsidRPr="001B224A" w:rsidRDefault="005E68C5" w:rsidP="005E68C5">
            <w:pPr>
              <w:rPr>
                <w:sz w:val="20"/>
                <w:szCs w:val="20"/>
              </w:rPr>
            </w:pPr>
            <w:r w:rsidRPr="001B224A">
              <w:rPr>
                <w:sz w:val="20"/>
                <w:szCs w:val="20"/>
              </w:rPr>
              <w:t>• begin to form lower-case letters in the correct direction,</w:t>
            </w:r>
          </w:p>
          <w:p w14:paraId="3AAF683F" w14:textId="77777777" w:rsidR="005E68C5" w:rsidRPr="001B224A" w:rsidRDefault="005E68C5" w:rsidP="005E68C5">
            <w:pPr>
              <w:rPr>
                <w:sz w:val="20"/>
                <w:szCs w:val="20"/>
              </w:rPr>
            </w:pPr>
            <w:r w:rsidRPr="001B224A">
              <w:rPr>
                <w:sz w:val="20"/>
                <w:szCs w:val="20"/>
              </w:rPr>
              <w:t>starting and finishing in the right place</w:t>
            </w:r>
          </w:p>
          <w:p w14:paraId="763F0B74" w14:textId="77777777" w:rsidR="005E68C5" w:rsidRPr="001B224A" w:rsidRDefault="005E68C5" w:rsidP="005E68C5">
            <w:pPr>
              <w:rPr>
                <w:sz w:val="20"/>
                <w:szCs w:val="20"/>
              </w:rPr>
            </w:pPr>
            <w:r w:rsidRPr="001B224A">
              <w:rPr>
                <w:sz w:val="20"/>
                <w:szCs w:val="20"/>
              </w:rPr>
              <w:t>• form capital letters</w:t>
            </w:r>
          </w:p>
          <w:p w14:paraId="6BA767C9" w14:textId="77777777" w:rsidR="005E68C5" w:rsidRPr="001B224A" w:rsidRDefault="005E68C5" w:rsidP="005E68C5">
            <w:pPr>
              <w:rPr>
                <w:sz w:val="20"/>
                <w:szCs w:val="20"/>
              </w:rPr>
            </w:pPr>
            <w:r w:rsidRPr="001B224A">
              <w:rPr>
                <w:sz w:val="20"/>
                <w:szCs w:val="20"/>
              </w:rPr>
              <w:t>• form digits 0-9</w:t>
            </w:r>
          </w:p>
          <w:p w14:paraId="10457399" w14:textId="77777777" w:rsidR="005E68C5" w:rsidRPr="001B224A" w:rsidRDefault="005E68C5" w:rsidP="005E68C5">
            <w:pPr>
              <w:rPr>
                <w:sz w:val="20"/>
                <w:szCs w:val="20"/>
              </w:rPr>
            </w:pPr>
            <w:r w:rsidRPr="001B224A">
              <w:rPr>
                <w:sz w:val="20"/>
                <w:szCs w:val="20"/>
              </w:rPr>
              <w:t>• understand which letters belong to which handwriting</w:t>
            </w:r>
          </w:p>
          <w:p w14:paraId="5E7D72AA" w14:textId="53706582" w:rsidR="005E68C5" w:rsidRDefault="005E68C5" w:rsidP="005E68C5">
            <w:pPr>
              <w:rPr>
                <w:sz w:val="20"/>
                <w:szCs w:val="20"/>
              </w:rPr>
            </w:pPr>
            <w:r w:rsidRPr="001B224A">
              <w:rPr>
                <w:sz w:val="20"/>
                <w:szCs w:val="20"/>
              </w:rPr>
              <w:t>‘families’ and to practise these</w:t>
            </w:r>
          </w:p>
        </w:tc>
        <w:tc>
          <w:tcPr>
            <w:tcW w:w="601" w:type="pct"/>
            <w:tcBorders>
              <w:top w:val="single" w:sz="4" w:space="0" w:color="auto"/>
              <w:left w:val="single" w:sz="4" w:space="0" w:color="auto"/>
              <w:bottom w:val="single" w:sz="4" w:space="0" w:color="auto"/>
              <w:right w:val="single" w:sz="4" w:space="0" w:color="auto"/>
            </w:tcBorders>
          </w:tcPr>
          <w:p w14:paraId="19F31D85" w14:textId="77777777" w:rsidR="005E68C5" w:rsidRPr="001B224A" w:rsidRDefault="005E68C5" w:rsidP="005E68C5">
            <w:pPr>
              <w:rPr>
                <w:sz w:val="20"/>
                <w:szCs w:val="20"/>
              </w:rPr>
            </w:pPr>
            <w:r w:rsidRPr="001B224A">
              <w:rPr>
                <w:sz w:val="20"/>
                <w:szCs w:val="20"/>
              </w:rPr>
              <w:t>• form lower-case letters of the correct size relative to one</w:t>
            </w:r>
          </w:p>
          <w:p w14:paraId="1EC0435F" w14:textId="77777777" w:rsidR="005E68C5" w:rsidRPr="001B224A" w:rsidRDefault="005E68C5" w:rsidP="005E68C5">
            <w:pPr>
              <w:rPr>
                <w:sz w:val="20"/>
                <w:szCs w:val="20"/>
              </w:rPr>
            </w:pPr>
            <w:r w:rsidRPr="001B224A">
              <w:rPr>
                <w:sz w:val="20"/>
                <w:szCs w:val="20"/>
              </w:rPr>
              <w:t>another</w:t>
            </w:r>
          </w:p>
          <w:p w14:paraId="50E55500" w14:textId="77777777" w:rsidR="005E68C5" w:rsidRPr="001B224A" w:rsidRDefault="005E68C5" w:rsidP="005E68C5">
            <w:pPr>
              <w:rPr>
                <w:sz w:val="20"/>
                <w:szCs w:val="20"/>
              </w:rPr>
            </w:pPr>
            <w:r w:rsidRPr="001B224A">
              <w:rPr>
                <w:sz w:val="20"/>
                <w:szCs w:val="20"/>
              </w:rPr>
              <w:t>• start using some of the diagonal and horizontal strokes</w:t>
            </w:r>
          </w:p>
          <w:p w14:paraId="08FAB167" w14:textId="77777777" w:rsidR="005E68C5" w:rsidRPr="001B224A" w:rsidRDefault="005E68C5" w:rsidP="005E68C5">
            <w:pPr>
              <w:rPr>
                <w:sz w:val="20"/>
                <w:szCs w:val="20"/>
              </w:rPr>
            </w:pPr>
            <w:r w:rsidRPr="001B224A">
              <w:rPr>
                <w:sz w:val="20"/>
                <w:szCs w:val="20"/>
              </w:rPr>
              <w:t>needed to join letters and understand which letters, when</w:t>
            </w:r>
          </w:p>
          <w:p w14:paraId="14746C13" w14:textId="77777777" w:rsidR="005E68C5" w:rsidRPr="001B224A" w:rsidRDefault="005E68C5" w:rsidP="005E68C5">
            <w:pPr>
              <w:rPr>
                <w:sz w:val="20"/>
                <w:szCs w:val="20"/>
              </w:rPr>
            </w:pPr>
            <w:r w:rsidRPr="001B224A">
              <w:rPr>
                <w:sz w:val="20"/>
                <w:szCs w:val="20"/>
              </w:rPr>
              <w:t xml:space="preserve">adjacent to one another, are best left </w:t>
            </w:r>
            <w:proofErr w:type="spellStart"/>
            <w:r w:rsidRPr="001B224A">
              <w:rPr>
                <w:sz w:val="20"/>
                <w:szCs w:val="20"/>
              </w:rPr>
              <w:t>unjoined</w:t>
            </w:r>
            <w:proofErr w:type="spellEnd"/>
          </w:p>
          <w:p w14:paraId="5162DC75" w14:textId="77777777" w:rsidR="005E68C5" w:rsidRPr="001B224A" w:rsidRDefault="005E68C5" w:rsidP="005E68C5">
            <w:pPr>
              <w:rPr>
                <w:sz w:val="20"/>
                <w:szCs w:val="20"/>
              </w:rPr>
            </w:pPr>
            <w:r w:rsidRPr="001B224A">
              <w:rPr>
                <w:sz w:val="20"/>
                <w:szCs w:val="20"/>
              </w:rPr>
              <w:t>• write capital letters and digits of the correct size, orientation</w:t>
            </w:r>
          </w:p>
          <w:p w14:paraId="58B06040" w14:textId="77777777" w:rsidR="005E68C5" w:rsidRPr="001B224A" w:rsidRDefault="005E68C5" w:rsidP="005E68C5">
            <w:pPr>
              <w:rPr>
                <w:sz w:val="20"/>
                <w:szCs w:val="20"/>
              </w:rPr>
            </w:pPr>
            <w:r w:rsidRPr="001B224A">
              <w:rPr>
                <w:sz w:val="20"/>
                <w:szCs w:val="20"/>
              </w:rPr>
              <w:t xml:space="preserve">and relationship to </w:t>
            </w:r>
            <w:r w:rsidRPr="001B224A">
              <w:rPr>
                <w:sz w:val="20"/>
                <w:szCs w:val="20"/>
              </w:rPr>
              <w:lastRenderedPageBreak/>
              <w:t>one another and to lower-case letters</w:t>
            </w:r>
          </w:p>
          <w:p w14:paraId="016958BC" w14:textId="77777777" w:rsidR="005E68C5" w:rsidRPr="001B224A" w:rsidRDefault="005E68C5" w:rsidP="005E68C5">
            <w:pPr>
              <w:rPr>
                <w:sz w:val="20"/>
                <w:szCs w:val="20"/>
              </w:rPr>
            </w:pPr>
            <w:r w:rsidRPr="001B224A">
              <w:rPr>
                <w:sz w:val="20"/>
                <w:szCs w:val="20"/>
              </w:rPr>
              <w:t>• use spacing between words that reflects the size of the</w:t>
            </w:r>
          </w:p>
          <w:p w14:paraId="0DA4CCBC" w14:textId="417DE3D6" w:rsidR="005E68C5" w:rsidRDefault="005E68C5" w:rsidP="005E68C5">
            <w:pPr>
              <w:rPr>
                <w:sz w:val="20"/>
                <w:szCs w:val="20"/>
              </w:rPr>
            </w:pPr>
            <w:r w:rsidRPr="001B224A">
              <w:rPr>
                <w:sz w:val="20"/>
                <w:szCs w:val="20"/>
              </w:rPr>
              <w:t>letters</w:t>
            </w:r>
          </w:p>
        </w:tc>
        <w:tc>
          <w:tcPr>
            <w:tcW w:w="600" w:type="pct"/>
            <w:tcBorders>
              <w:top w:val="single" w:sz="4" w:space="0" w:color="auto"/>
              <w:left w:val="single" w:sz="4" w:space="0" w:color="auto"/>
              <w:bottom w:val="single" w:sz="4" w:space="0" w:color="auto"/>
              <w:right w:val="single" w:sz="4" w:space="0" w:color="auto"/>
            </w:tcBorders>
          </w:tcPr>
          <w:p w14:paraId="159A63C9" w14:textId="77777777" w:rsidR="005E68C5" w:rsidRPr="001B224A" w:rsidRDefault="005E68C5" w:rsidP="005E68C5">
            <w:pPr>
              <w:rPr>
                <w:sz w:val="20"/>
                <w:szCs w:val="20"/>
              </w:rPr>
            </w:pPr>
            <w:r w:rsidRPr="001B224A">
              <w:rPr>
                <w:sz w:val="20"/>
                <w:szCs w:val="20"/>
              </w:rPr>
              <w:lastRenderedPageBreak/>
              <w:t>• use the diagonal and horizontal strokes that are needed to</w:t>
            </w:r>
          </w:p>
          <w:p w14:paraId="5EF2C932" w14:textId="77777777" w:rsidR="005E68C5" w:rsidRPr="001B224A" w:rsidRDefault="005E68C5" w:rsidP="005E68C5">
            <w:pPr>
              <w:rPr>
                <w:sz w:val="20"/>
                <w:szCs w:val="20"/>
              </w:rPr>
            </w:pPr>
            <w:r w:rsidRPr="001B224A">
              <w:rPr>
                <w:sz w:val="20"/>
                <w:szCs w:val="20"/>
              </w:rPr>
              <w:t>join letters and understand which letters, when adjacent to one</w:t>
            </w:r>
          </w:p>
          <w:p w14:paraId="231D5F54" w14:textId="77777777" w:rsidR="005E68C5" w:rsidRPr="001B224A" w:rsidRDefault="005E68C5" w:rsidP="005E68C5">
            <w:pPr>
              <w:rPr>
                <w:sz w:val="20"/>
                <w:szCs w:val="20"/>
              </w:rPr>
            </w:pPr>
            <w:r w:rsidRPr="001B224A">
              <w:rPr>
                <w:sz w:val="20"/>
                <w:szCs w:val="20"/>
              </w:rPr>
              <w:t xml:space="preserve">another, are best left </w:t>
            </w:r>
            <w:proofErr w:type="spellStart"/>
            <w:r w:rsidRPr="001B224A">
              <w:rPr>
                <w:sz w:val="20"/>
                <w:szCs w:val="20"/>
              </w:rPr>
              <w:t>unjoined</w:t>
            </w:r>
            <w:proofErr w:type="spellEnd"/>
          </w:p>
          <w:p w14:paraId="38DEDD07" w14:textId="77777777" w:rsidR="005E68C5" w:rsidRPr="001B224A" w:rsidRDefault="005E68C5" w:rsidP="005E68C5">
            <w:pPr>
              <w:rPr>
                <w:sz w:val="20"/>
                <w:szCs w:val="20"/>
              </w:rPr>
            </w:pPr>
            <w:r w:rsidRPr="001B224A">
              <w:rPr>
                <w:sz w:val="20"/>
                <w:szCs w:val="20"/>
              </w:rPr>
              <w:t>• increase the legibility, consistency and quality of their</w:t>
            </w:r>
          </w:p>
          <w:p w14:paraId="064F0E22" w14:textId="58D22245" w:rsidR="005E68C5" w:rsidRDefault="005E68C5" w:rsidP="005E68C5">
            <w:pPr>
              <w:rPr>
                <w:sz w:val="20"/>
                <w:szCs w:val="20"/>
              </w:rPr>
            </w:pPr>
            <w:r w:rsidRPr="001B224A">
              <w:rPr>
                <w:sz w:val="20"/>
                <w:szCs w:val="20"/>
              </w:rPr>
              <w:t>handwriting</w:t>
            </w:r>
          </w:p>
        </w:tc>
        <w:tc>
          <w:tcPr>
            <w:tcW w:w="601" w:type="pct"/>
            <w:tcBorders>
              <w:top w:val="single" w:sz="4" w:space="0" w:color="auto"/>
              <w:left w:val="single" w:sz="4" w:space="0" w:color="auto"/>
              <w:bottom w:val="single" w:sz="4" w:space="0" w:color="auto"/>
              <w:right w:val="single" w:sz="4" w:space="0" w:color="auto"/>
            </w:tcBorders>
          </w:tcPr>
          <w:p w14:paraId="32145540" w14:textId="77777777" w:rsidR="005E68C5" w:rsidRPr="005E68C5" w:rsidRDefault="005E68C5" w:rsidP="005E68C5">
            <w:pPr>
              <w:rPr>
                <w:sz w:val="20"/>
                <w:szCs w:val="20"/>
              </w:rPr>
            </w:pPr>
            <w:r w:rsidRPr="005E68C5">
              <w:rPr>
                <w:sz w:val="20"/>
                <w:szCs w:val="20"/>
              </w:rPr>
              <w:t>• use the diagonal and horizontal strokes that are needed to</w:t>
            </w:r>
          </w:p>
          <w:p w14:paraId="51174EF1" w14:textId="77777777" w:rsidR="005E68C5" w:rsidRPr="005E68C5" w:rsidRDefault="005E68C5" w:rsidP="005E68C5">
            <w:pPr>
              <w:rPr>
                <w:sz w:val="20"/>
                <w:szCs w:val="20"/>
              </w:rPr>
            </w:pPr>
            <w:r w:rsidRPr="005E68C5">
              <w:rPr>
                <w:sz w:val="20"/>
                <w:szCs w:val="20"/>
              </w:rPr>
              <w:t>join letters and understand which letters, when adjacent to one</w:t>
            </w:r>
          </w:p>
          <w:p w14:paraId="063C5376" w14:textId="77777777" w:rsidR="005E68C5" w:rsidRPr="005E68C5" w:rsidRDefault="005E68C5" w:rsidP="005E68C5">
            <w:pPr>
              <w:rPr>
                <w:sz w:val="20"/>
                <w:szCs w:val="20"/>
              </w:rPr>
            </w:pPr>
            <w:r w:rsidRPr="005E68C5">
              <w:rPr>
                <w:sz w:val="20"/>
                <w:szCs w:val="20"/>
              </w:rPr>
              <w:t xml:space="preserve">another, are best left </w:t>
            </w:r>
            <w:proofErr w:type="spellStart"/>
            <w:r w:rsidRPr="005E68C5">
              <w:rPr>
                <w:sz w:val="20"/>
                <w:szCs w:val="20"/>
              </w:rPr>
              <w:t>unjoined</w:t>
            </w:r>
            <w:proofErr w:type="spellEnd"/>
          </w:p>
          <w:p w14:paraId="535A9C86" w14:textId="77777777" w:rsidR="005E68C5" w:rsidRPr="005E68C5" w:rsidRDefault="005E68C5" w:rsidP="005E68C5">
            <w:pPr>
              <w:rPr>
                <w:sz w:val="20"/>
                <w:szCs w:val="20"/>
              </w:rPr>
            </w:pPr>
            <w:r w:rsidRPr="005E68C5">
              <w:rPr>
                <w:sz w:val="20"/>
                <w:szCs w:val="20"/>
              </w:rPr>
              <w:t>• increase the legibility, consistency and quality of their</w:t>
            </w:r>
          </w:p>
          <w:p w14:paraId="21DDECEB" w14:textId="5633A588" w:rsidR="005E68C5" w:rsidRDefault="005E68C5" w:rsidP="005E68C5">
            <w:pPr>
              <w:rPr>
                <w:sz w:val="20"/>
                <w:szCs w:val="20"/>
              </w:rPr>
            </w:pPr>
            <w:r w:rsidRPr="005E68C5">
              <w:rPr>
                <w:sz w:val="20"/>
                <w:szCs w:val="20"/>
              </w:rPr>
              <w:t>handwriting</w:t>
            </w:r>
          </w:p>
        </w:tc>
        <w:tc>
          <w:tcPr>
            <w:tcW w:w="600" w:type="pct"/>
            <w:tcBorders>
              <w:top w:val="single" w:sz="4" w:space="0" w:color="auto"/>
              <w:left w:val="single" w:sz="4" w:space="0" w:color="auto"/>
              <w:bottom w:val="single" w:sz="4" w:space="0" w:color="auto"/>
              <w:right w:val="single" w:sz="4" w:space="0" w:color="auto"/>
            </w:tcBorders>
          </w:tcPr>
          <w:p w14:paraId="76348741" w14:textId="77777777" w:rsidR="005E68C5" w:rsidRPr="005E68C5" w:rsidRDefault="005E68C5" w:rsidP="005E68C5">
            <w:pPr>
              <w:rPr>
                <w:sz w:val="20"/>
                <w:szCs w:val="20"/>
              </w:rPr>
            </w:pPr>
            <w:r w:rsidRPr="005E68C5">
              <w:rPr>
                <w:sz w:val="20"/>
                <w:szCs w:val="20"/>
              </w:rPr>
              <w:t>• choosing which shape of a letter to use when given choices</w:t>
            </w:r>
          </w:p>
          <w:p w14:paraId="5835D195" w14:textId="77777777" w:rsidR="005E68C5" w:rsidRPr="005E68C5" w:rsidRDefault="005E68C5" w:rsidP="005E68C5">
            <w:pPr>
              <w:rPr>
                <w:sz w:val="20"/>
                <w:szCs w:val="20"/>
              </w:rPr>
            </w:pPr>
            <w:r w:rsidRPr="005E68C5">
              <w:rPr>
                <w:sz w:val="20"/>
                <w:szCs w:val="20"/>
              </w:rPr>
              <w:t>and deciding whether or not to join specific letters</w:t>
            </w:r>
          </w:p>
          <w:p w14:paraId="59D6C08C" w14:textId="23B61C78" w:rsidR="005E68C5" w:rsidRDefault="005E68C5" w:rsidP="005E68C5">
            <w:pPr>
              <w:rPr>
                <w:sz w:val="20"/>
                <w:szCs w:val="20"/>
              </w:rPr>
            </w:pPr>
            <w:r w:rsidRPr="005E68C5">
              <w:rPr>
                <w:sz w:val="20"/>
                <w:szCs w:val="20"/>
              </w:rPr>
              <w:t>• choosing the writing implement that is best suited for a task</w:t>
            </w:r>
          </w:p>
        </w:tc>
        <w:tc>
          <w:tcPr>
            <w:tcW w:w="600" w:type="pct"/>
            <w:tcBorders>
              <w:top w:val="single" w:sz="4" w:space="0" w:color="auto"/>
              <w:left w:val="single" w:sz="4" w:space="0" w:color="auto"/>
              <w:bottom w:val="single" w:sz="4" w:space="0" w:color="auto"/>
              <w:right w:val="single" w:sz="4" w:space="0" w:color="auto"/>
            </w:tcBorders>
          </w:tcPr>
          <w:p w14:paraId="2CFD31E6" w14:textId="77777777" w:rsidR="005E68C5" w:rsidRPr="005E68C5" w:rsidRDefault="005E68C5" w:rsidP="005E68C5">
            <w:pPr>
              <w:rPr>
                <w:sz w:val="20"/>
                <w:szCs w:val="20"/>
              </w:rPr>
            </w:pPr>
            <w:r w:rsidRPr="005E68C5">
              <w:rPr>
                <w:sz w:val="20"/>
                <w:szCs w:val="20"/>
              </w:rPr>
              <w:t>• choosing which shape of a letter to use when given choices</w:t>
            </w:r>
          </w:p>
          <w:p w14:paraId="0870128F" w14:textId="77777777" w:rsidR="005E68C5" w:rsidRPr="005E68C5" w:rsidRDefault="005E68C5" w:rsidP="005E68C5">
            <w:pPr>
              <w:rPr>
                <w:sz w:val="20"/>
                <w:szCs w:val="20"/>
              </w:rPr>
            </w:pPr>
            <w:r w:rsidRPr="005E68C5">
              <w:rPr>
                <w:sz w:val="20"/>
                <w:szCs w:val="20"/>
              </w:rPr>
              <w:t>and deciding whether or not to join specific letters</w:t>
            </w:r>
          </w:p>
          <w:p w14:paraId="1EA59826" w14:textId="4E84AECC" w:rsidR="005E68C5" w:rsidRDefault="005E68C5" w:rsidP="005E68C5">
            <w:pPr>
              <w:rPr>
                <w:sz w:val="20"/>
                <w:szCs w:val="20"/>
              </w:rPr>
            </w:pPr>
            <w:r w:rsidRPr="005E68C5">
              <w:rPr>
                <w:sz w:val="20"/>
                <w:szCs w:val="20"/>
              </w:rPr>
              <w:t>• choosing the writing implement that is best suited for a task</w:t>
            </w:r>
          </w:p>
        </w:tc>
      </w:tr>
      <w:tr w:rsidR="005E68C5" w14:paraId="65380F68"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E1B93B" w14:textId="77777777" w:rsidR="005E68C5" w:rsidRDefault="005E68C5" w:rsidP="005E68C5">
            <w:r>
              <w:t>Contexts for</w:t>
            </w:r>
          </w:p>
          <w:p w14:paraId="65D27B63" w14:textId="018BC7A2" w:rsidR="005E68C5" w:rsidRDefault="005E68C5" w:rsidP="005E68C5">
            <w:r>
              <w:t>Writing</w:t>
            </w:r>
          </w:p>
        </w:tc>
        <w:tc>
          <w:tcPr>
            <w:tcW w:w="600" w:type="pct"/>
            <w:tcBorders>
              <w:top w:val="single" w:sz="4" w:space="0" w:color="auto"/>
              <w:left w:val="single" w:sz="4" w:space="0" w:color="auto"/>
              <w:bottom w:val="single" w:sz="4" w:space="0" w:color="auto"/>
              <w:right w:val="single" w:sz="4" w:space="0" w:color="auto"/>
            </w:tcBorders>
          </w:tcPr>
          <w:p w14:paraId="56D4646C" w14:textId="027EFB50" w:rsidR="005E68C5" w:rsidRDefault="00EE76AF" w:rsidP="005E68C5">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2D1D6CCF" w14:textId="53DE4E64" w:rsidR="005E68C5" w:rsidRDefault="005E68C5" w:rsidP="005E68C5">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7FCF0B41" w14:textId="77777777" w:rsidR="005E68C5" w:rsidRPr="001B224A" w:rsidRDefault="005E68C5" w:rsidP="005E68C5">
            <w:pPr>
              <w:rPr>
                <w:sz w:val="20"/>
                <w:szCs w:val="20"/>
              </w:rPr>
            </w:pPr>
            <w:r w:rsidRPr="001B224A">
              <w:rPr>
                <w:sz w:val="20"/>
                <w:szCs w:val="20"/>
              </w:rPr>
              <w:t>• writing narratives about personal experiences and those of</w:t>
            </w:r>
          </w:p>
          <w:p w14:paraId="44EFBBEB" w14:textId="77777777" w:rsidR="005E68C5" w:rsidRPr="001B224A" w:rsidRDefault="005E68C5" w:rsidP="005E68C5">
            <w:pPr>
              <w:rPr>
                <w:sz w:val="20"/>
                <w:szCs w:val="20"/>
              </w:rPr>
            </w:pPr>
            <w:r w:rsidRPr="001B224A">
              <w:rPr>
                <w:sz w:val="20"/>
                <w:szCs w:val="20"/>
              </w:rPr>
              <w:t>others (real and fictional)</w:t>
            </w:r>
          </w:p>
          <w:p w14:paraId="3C08F13A" w14:textId="77777777" w:rsidR="005E68C5" w:rsidRPr="001B224A" w:rsidRDefault="005E68C5" w:rsidP="005E68C5">
            <w:pPr>
              <w:rPr>
                <w:sz w:val="20"/>
                <w:szCs w:val="20"/>
              </w:rPr>
            </w:pPr>
            <w:r w:rsidRPr="001B224A">
              <w:rPr>
                <w:sz w:val="20"/>
                <w:szCs w:val="20"/>
              </w:rPr>
              <w:t>• writing about real events</w:t>
            </w:r>
          </w:p>
          <w:p w14:paraId="3E1B0328" w14:textId="77777777" w:rsidR="005E68C5" w:rsidRPr="001B224A" w:rsidRDefault="005E68C5" w:rsidP="005E68C5">
            <w:pPr>
              <w:rPr>
                <w:sz w:val="20"/>
                <w:szCs w:val="20"/>
              </w:rPr>
            </w:pPr>
            <w:r w:rsidRPr="001B224A">
              <w:rPr>
                <w:sz w:val="20"/>
                <w:szCs w:val="20"/>
              </w:rPr>
              <w:t>• writing poetry</w:t>
            </w:r>
          </w:p>
          <w:p w14:paraId="5CE4186A" w14:textId="2D54DB24" w:rsidR="005E68C5" w:rsidRDefault="005E68C5" w:rsidP="005E68C5">
            <w:pPr>
              <w:rPr>
                <w:sz w:val="20"/>
                <w:szCs w:val="20"/>
              </w:rPr>
            </w:pPr>
            <w:r w:rsidRPr="001B224A">
              <w:rPr>
                <w:sz w:val="20"/>
                <w:szCs w:val="20"/>
              </w:rPr>
              <w:t>• writing for different purposes</w:t>
            </w:r>
          </w:p>
        </w:tc>
        <w:tc>
          <w:tcPr>
            <w:tcW w:w="600" w:type="pct"/>
            <w:tcBorders>
              <w:top w:val="single" w:sz="4" w:space="0" w:color="auto"/>
              <w:left w:val="single" w:sz="4" w:space="0" w:color="auto"/>
              <w:bottom w:val="single" w:sz="4" w:space="0" w:color="auto"/>
              <w:right w:val="single" w:sz="4" w:space="0" w:color="auto"/>
            </w:tcBorders>
          </w:tcPr>
          <w:p w14:paraId="63EE456B" w14:textId="77777777" w:rsidR="005E68C5" w:rsidRPr="001B224A" w:rsidRDefault="005E68C5" w:rsidP="005E68C5">
            <w:pPr>
              <w:rPr>
                <w:sz w:val="20"/>
                <w:szCs w:val="20"/>
              </w:rPr>
            </w:pPr>
            <w:r w:rsidRPr="001B224A">
              <w:rPr>
                <w:sz w:val="20"/>
                <w:szCs w:val="20"/>
              </w:rPr>
              <w:t>• discussing writing similar to that which they are planning to</w:t>
            </w:r>
          </w:p>
          <w:p w14:paraId="46E9FAC1" w14:textId="77777777" w:rsidR="005E68C5" w:rsidRPr="001B224A" w:rsidRDefault="005E68C5" w:rsidP="005E68C5">
            <w:pPr>
              <w:rPr>
                <w:sz w:val="20"/>
                <w:szCs w:val="20"/>
              </w:rPr>
            </w:pPr>
            <w:r w:rsidRPr="001B224A">
              <w:rPr>
                <w:sz w:val="20"/>
                <w:szCs w:val="20"/>
              </w:rPr>
              <w:t>write in order to understand and learn from its structure,</w:t>
            </w:r>
          </w:p>
          <w:p w14:paraId="358984D5" w14:textId="194592A3" w:rsidR="005E68C5" w:rsidRDefault="005E68C5" w:rsidP="005E68C5">
            <w:pPr>
              <w:rPr>
                <w:sz w:val="20"/>
                <w:szCs w:val="20"/>
              </w:rPr>
            </w:pPr>
            <w:r w:rsidRPr="001B224A">
              <w:rPr>
                <w:sz w:val="20"/>
                <w:szCs w:val="20"/>
              </w:rPr>
              <w:t>vocabulary and grammar</w:t>
            </w:r>
          </w:p>
        </w:tc>
        <w:tc>
          <w:tcPr>
            <w:tcW w:w="601" w:type="pct"/>
            <w:tcBorders>
              <w:top w:val="single" w:sz="4" w:space="0" w:color="auto"/>
              <w:left w:val="single" w:sz="4" w:space="0" w:color="auto"/>
              <w:bottom w:val="single" w:sz="4" w:space="0" w:color="auto"/>
              <w:right w:val="single" w:sz="4" w:space="0" w:color="auto"/>
            </w:tcBorders>
          </w:tcPr>
          <w:p w14:paraId="1784B6D3" w14:textId="77777777" w:rsidR="005E68C5" w:rsidRPr="005E68C5" w:rsidRDefault="005E68C5" w:rsidP="005E68C5">
            <w:pPr>
              <w:rPr>
                <w:sz w:val="20"/>
                <w:szCs w:val="20"/>
              </w:rPr>
            </w:pPr>
            <w:r w:rsidRPr="005E68C5">
              <w:rPr>
                <w:sz w:val="20"/>
                <w:szCs w:val="20"/>
              </w:rPr>
              <w:t>• discussing writing similar to that which they are planning to</w:t>
            </w:r>
          </w:p>
          <w:p w14:paraId="59666C61" w14:textId="77777777" w:rsidR="005E68C5" w:rsidRPr="005E68C5" w:rsidRDefault="005E68C5" w:rsidP="005E68C5">
            <w:pPr>
              <w:rPr>
                <w:sz w:val="20"/>
                <w:szCs w:val="20"/>
              </w:rPr>
            </w:pPr>
            <w:r w:rsidRPr="005E68C5">
              <w:rPr>
                <w:sz w:val="20"/>
                <w:szCs w:val="20"/>
              </w:rPr>
              <w:t>write in order to understand and learn from its structure,</w:t>
            </w:r>
          </w:p>
          <w:p w14:paraId="77B9AF8D" w14:textId="4958BA20" w:rsidR="005E68C5" w:rsidRDefault="005E68C5" w:rsidP="005E68C5">
            <w:pPr>
              <w:rPr>
                <w:sz w:val="20"/>
                <w:szCs w:val="20"/>
              </w:rPr>
            </w:pPr>
            <w:r w:rsidRPr="005E68C5">
              <w:rPr>
                <w:sz w:val="20"/>
                <w:szCs w:val="20"/>
              </w:rPr>
              <w:t>vocabulary and grammar</w:t>
            </w:r>
          </w:p>
        </w:tc>
        <w:tc>
          <w:tcPr>
            <w:tcW w:w="600" w:type="pct"/>
            <w:tcBorders>
              <w:top w:val="single" w:sz="4" w:space="0" w:color="auto"/>
              <w:left w:val="single" w:sz="4" w:space="0" w:color="auto"/>
              <w:bottom w:val="single" w:sz="4" w:space="0" w:color="auto"/>
              <w:right w:val="single" w:sz="4" w:space="0" w:color="auto"/>
            </w:tcBorders>
          </w:tcPr>
          <w:p w14:paraId="52484EDB" w14:textId="77777777" w:rsidR="005E68C5" w:rsidRPr="005E68C5" w:rsidRDefault="005E68C5" w:rsidP="005E68C5">
            <w:pPr>
              <w:rPr>
                <w:sz w:val="20"/>
                <w:szCs w:val="20"/>
              </w:rPr>
            </w:pPr>
            <w:r w:rsidRPr="005E68C5">
              <w:rPr>
                <w:sz w:val="20"/>
                <w:szCs w:val="20"/>
              </w:rPr>
              <w:t>• identifying the audience for and purpose of the writing,</w:t>
            </w:r>
          </w:p>
          <w:p w14:paraId="3B05F602" w14:textId="77777777" w:rsidR="005E68C5" w:rsidRPr="005E68C5" w:rsidRDefault="005E68C5" w:rsidP="005E68C5">
            <w:pPr>
              <w:rPr>
                <w:sz w:val="20"/>
                <w:szCs w:val="20"/>
              </w:rPr>
            </w:pPr>
            <w:r w:rsidRPr="005E68C5">
              <w:rPr>
                <w:sz w:val="20"/>
                <w:szCs w:val="20"/>
              </w:rPr>
              <w:t>selecting the appropriate form and using other similar writing as</w:t>
            </w:r>
          </w:p>
          <w:p w14:paraId="6EBB8B62" w14:textId="77777777" w:rsidR="005E68C5" w:rsidRPr="005E68C5" w:rsidRDefault="005E68C5" w:rsidP="005E68C5">
            <w:pPr>
              <w:rPr>
                <w:sz w:val="20"/>
                <w:szCs w:val="20"/>
              </w:rPr>
            </w:pPr>
            <w:r w:rsidRPr="005E68C5">
              <w:rPr>
                <w:sz w:val="20"/>
                <w:szCs w:val="20"/>
              </w:rPr>
              <w:t>models for their own</w:t>
            </w:r>
          </w:p>
          <w:p w14:paraId="2BDF1495" w14:textId="77777777" w:rsidR="005E68C5" w:rsidRPr="005E68C5" w:rsidRDefault="005E68C5" w:rsidP="005E68C5">
            <w:pPr>
              <w:rPr>
                <w:sz w:val="20"/>
                <w:szCs w:val="20"/>
              </w:rPr>
            </w:pPr>
            <w:r w:rsidRPr="005E68C5">
              <w:rPr>
                <w:sz w:val="20"/>
                <w:szCs w:val="20"/>
              </w:rPr>
              <w:t>• in writing narratives, considering how authors have developed</w:t>
            </w:r>
          </w:p>
          <w:p w14:paraId="282553D9" w14:textId="77777777" w:rsidR="005E68C5" w:rsidRPr="005E68C5" w:rsidRDefault="005E68C5" w:rsidP="005E68C5">
            <w:pPr>
              <w:rPr>
                <w:sz w:val="20"/>
                <w:szCs w:val="20"/>
              </w:rPr>
            </w:pPr>
            <w:r w:rsidRPr="005E68C5">
              <w:rPr>
                <w:sz w:val="20"/>
                <w:szCs w:val="20"/>
              </w:rPr>
              <w:t>characters and settings in what pupils have read, listened to or</w:t>
            </w:r>
          </w:p>
          <w:p w14:paraId="29909BB3" w14:textId="3B0E7CC1" w:rsidR="005E68C5" w:rsidRDefault="005E68C5" w:rsidP="005E68C5">
            <w:pPr>
              <w:rPr>
                <w:sz w:val="20"/>
                <w:szCs w:val="20"/>
              </w:rPr>
            </w:pPr>
            <w:r w:rsidRPr="005E68C5">
              <w:rPr>
                <w:sz w:val="20"/>
                <w:szCs w:val="20"/>
              </w:rPr>
              <w:t>seen performed</w:t>
            </w:r>
          </w:p>
        </w:tc>
        <w:tc>
          <w:tcPr>
            <w:tcW w:w="600" w:type="pct"/>
            <w:tcBorders>
              <w:top w:val="single" w:sz="4" w:space="0" w:color="auto"/>
              <w:left w:val="single" w:sz="4" w:space="0" w:color="auto"/>
              <w:bottom w:val="single" w:sz="4" w:space="0" w:color="auto"/>
              <w:right w:val="single" w:sz="4" w:space="0" w:color="auto"/>
            </w:tcBorders>
          </w:tcPr>
          <w:p w14:paraId="01C8764F" w14:textId="77777777" w:rsidR="005E68C5" w:rsidRPr="005E68C5" w:rsidRDefault="005E68C5" w:rsidP="005E68C5">
            <w:pPr>
              <w:rPr>
                <w:sz w:val="20"/>
                <w:szCs w:val="20"/>
              </w:rPr>
            </w:pPr>
            <w:r w:rsidRPr="005E68C5">
              <w:rPr>
                <w:sz w:val="20"/>
                <w:szCs w:val="20"/>
              </w:rPr>
              <w:t>• identifying the audience for and purpose of the writing,</w:t>
            </w:r>
          </w:p>
          <w:p w14:paraId="026F68EE" w14:textId="77777777" w:rsidR="005E68C5" w:rsidRPr="005E68C5" w:rsidRDefault="005E68C5" w:rsidP="005E68C5">
            <w:pPr>
              <w:rPr>
                <w:sz w:val="20"/>
                <w:szCs w:val="20"/>
              </w:rPr>
            </w:pPr>
            <w:r w:rsidRPr="005E68C5">
              <w:rPr>
                <w:sz w:val="20"/>
                <w:szCs w:val="20"/>
              </w:rPr>
              <w:t>selecting the appropriate form and using other similar writing as</w:t>
            </w:r>
          </w:p>
          <w:p w14:paraId="071916BB" w14:textId="77777777" w:rsidR="005E68C5" w:rsidRPr="005E68C5" w:rsidRDefault="005E68C5" w:rsidP="005E68C5">
            <w:pPr>
              <w:rPr>
                <w:sz w:val="20"/>
                <w:szCs w:val="20"/>
              </w:rPr>
            </w:pPr>
            <w:r w:rsidRPr="005E68C5">
              <w:rPr>
                <w:sz w:val="20"/>
                <w:szCs w:val="20"/>
              </w:rPr>
              <w:t>models for their own</w:t>
            </w:r>
          </w:p>
          <w:p w14:paraId="6889CB1C" w14:textId="77777777" w:rsidR="005E68C5" w:rsidRPr="005E68C5" w:rsidRDefault="005E68C5" w:rsidP="005E68C5">
            <w:pPr>
              <w:rPr>
                <w:sz w:val="20"/>
                <w:szCs w:val="20"/>
              </w:rPr>
            </w:pPr>
            <w:r w:rsidRPr="005E68C5">
              <w:rPr>
                <w:sz w:val="20"/>
                <w:szCs w:val="20"/>
              </w:rPr>
              <w:t>• in writing narratives, considering how authors have developed</w:t>
            </w:r>
          </w:p>
          <w:p w14:paraId="0941D8D2" w14:textId="77777777" w:rsidR="005E68C5" w:rsidRPr="005E68C5" w:rsidRDefault="005E68C5" w:rsidP="005E68C5">
            <w:pPr>
              <w:rPr>
                <w:sz w:val="20"/>
                <w:szCs w:val="20"/>
              </w:rPr>
            </w:pPr>
            <w:r w:rsidRPr="005E68C5">
              <w:rPr>
                <w:sz w:val="20"/>
                <w:szCs w:val="20"/>
              </w:rPr>
              <w:t>characters and settings in what pupils have read, listened to or</w:t>
            </w:r>
          </w:p>
          <w:p w14:paraId="2BB1F606" w14:textId="3E27A3EA" w:rsidR="005E68C5" w:rsidRDefault="005E68C5" w:rsidP="005E68C5">
            <w:pPr>
              <w:rPr>
                <w:sz w:val="20"/>
                <w:szCs w:val="20"/>
              </w:rPr>
            </w:pPr>
            <w:r w:rsidRPr="005E68C5">
              <w:rPr>
                <w:sz w:val="20"/>
                <w:szCs w:val="20"/>
              </w:rPr>
              <w:t>seen performed</w:t>
            </w:r>
          </w:p>
        </w:tc>
      </w:tr>
      <w:tr w:rsidR="005E68C5" w14:paraId="06E51449"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875569" w14:textId="77777777" w:rsidR="005E68C5" w:rsidRDefault="005E68C5" w:rsidP="005E68C5">
            <w:r>
              <w:t>Planning</w:t>
            </w:r>
          </w:p>
          <w:p w14:paraId="32B3F0B5" w14:textId="11E4982E" w:rsidR="005E68C5" w:rsidRDefault="005E68C5" w:rsidP="005E68C5">
            <w:r>
              <w:t>Writing</w:t>
            </w:r>
          </w:p>
        </w:tc>
        <w:tc>
          <w:tcPr>
            <w:tcW w:w="600" w:type="pct"/>
            <w:tcBorders>
              <w:top w:val="single" w:sz="4" w:space="0" w:color="auto"/>
              <w:left w:val="single" w:sz="4" w:space="0" w:color="auto"/>
              <w:bottom w:val="single" w:sz="4" w:space="0" w:color="auto"/>
              <w:right w:val="single" w:sz="4" w:space="0" w:color="auto"/>
            </w:tcBorders>
          </w:tcPr>
          <w:p w14:paraId="3C26271F" w14:textId="5C7BCE4E" w:rsidR="005E68C5" w:rsidRDefault="00EE76AF" w:rsidP="005E68C5">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37DB90EF" w14:textId="77777777" w:rsidR="005E68C5" w:rsidRPr="001B224A" w:rsidRDefault="005E68C5" w:rsidP="005E68C5">
            <w:pPr>
              <w:rPr>
                <w:sz w:val="20"/>
                <w:szCs w:val="20"/>
              </w:rPr>
            </w:pPr>
            <w:r w:rsidRPr="001B224A">
              <w:rPr>
                <w:sz w:val="20"/>
                <w:szCs w:val="20"/>
              </w:rPr>
              <w:t>• saying out loud what they are going to write about</w:t>
            </w:r>
          </w:p>
          <w:p w14:paraId="1EB7A229" w14:textId="7D53F45E" w:rsidR="005E68C5" w:rsidRDefault="005E68C5" w:rsidP="005E68C5">
            <w:pPr>
              <w:rPr>
                <w:sz w:val="20"/>
                <w:szCs w:val="20"/>
              </w:rPr>
            </w:pPr>
            <w:r w:rsidRPr="001B224A">
              <w:rPr>
                <w:sz w:val="20"/>
                <w:szCs w:val="20"/>
              </w:rPr>
              <w:t>• composing a sentence orally before writing it</w:t>
            </w:r>
          </w:p>
        </w:tc>
        <w:tc>
          <w:tcPr>
            <w:tcW w:w="601" w:type="pct"/>
            <w:tcBorders>
              <w:top w:val="single" w:sz="4" w:space="0" w:color="auto"/>
              <w:left w:val="single" w:sz="4" w:space="0" w:color="auto"/>
              <w:bottom w:val="single" w:sz="4" w:space="0" w:color="auto"/>
              <w:right w:val="single" w:sz="4" w:space="0" w:color="auto"/>
            </w:tcBorders>
          </w:tcPr>
          <w:p w14:paraId="05D4C6D4" w14:textId="4E22F2A1" w:rsidR="005E68C5" w:rsidRDefault="005E68C5" w:rsidP="005E68C5">
            <w:pPr>
              <w:rPr>
                <w:sz w:val="20"/>
                <w:szCs w:val="20"/>
              </w:rPr>
            </w:pPr>
            <w:r w:rsidRPr="001B224A">
              <w:rPr>
                <w:sz w:val="20"/>
                <w:szCs w:val="20"/>
              </w:rPr>
              <w:t>• planning or saying out loud what they are going to write about</w:t>
            </w:r>
          </w:p>
        </w:tc>
        <w:tc>
          <w:tcPr>
            <w:tcW w:w="600" w:type="pct"/>
            <w:tcBorders>
              <w:top w:val="single" w:sz="4" w:space="0" w:color="auto"/>
              <w:left w:val="single" w:sz="4" w:space="0" w:color="auto"/>
              <w:bottom w:val="single" w:sz="4" w:space="0" w:color="auto"/>
              <w:right w:val="single" w:sz="4" w:space="0" w:color="auto"/>
            </w:tcBorders>
          </w:tcPr>
          <w:p w14:paraId="47FF5F17" w14:textId="77777777" w:rsidR="005E68C5" w:rsidRPr="001B224A" w:rsidRDefault="005E68C5" w:rsidP="005E68C5">
            <w:pPr>
              <w:rPr>
                <w:sz w:val="20"/>
                <w:szCs w:val="20"/>
              </w:rPr>
            </w:pPr>
            <w:r w:rsidRPr="001B224A">
              <w:rPr>
                <w:sz w:val="20"/>
                <w:szCs w:val="20"/>
              </w:rPr>
              <w:t>• discussing and recording ideas</w:t>
            </w:r>
          </w:p>
          <w:p w14:paraId="2AEFD4F7" w14:textId="77777777" w:rsidR="005E68C5" w:rsidRPr="001B224A" w:rsidRDefault="005E68C5" w:rsidP="005E68C5">
            <w:pPr>
              <w:rPr>
                <w:sz w:val="20"/>
                <w:szCs w:val="20"/>
              </w:rPr>
            </w:pPr>
            <w:r w:rsidRPr="001B224A">
              <w:rPr>
                <w:sz w:val="20"/>
                <w:szCs w:val="20"/>
              </w:rPr>
              <w:t>• composing and rehearsing sentences orally (including</w:t>
            </w:r>
          </w:p>
          <w:p w14:paraId="4DC9D8E1" w14:textId="77777777" w:rsidR="005E68C5" w:rsidRPr="001B224A" w:rsidRDefault="005E68C5" w:rsidP="005E68C5">
            <w:pPr>
              <w:rPr>
                <w:sz w:val="20"/>
                <w:szCs w:val="20"/>
              </w:rPr>
            </w:pPr>
            <w:r w:rsidRPr="001B224A">
              <w:rPr>
                <w:sz w:val="20"/>
                <w:szCs w:val="20"/>
              </w:rPr>
              <w:t>dialogue), progressively building a varied and rich vocabulary</w:t>
            </w:r>
          </w:p>
          <w:p w14:paraId="4EDC74E1" w14:textId="5391FEB6" w:rsidR="005E68C5" w:rsidRDefault="005E68C5" w:rsidP="005E68C5">
            <w:pPr>
              <w:rPr>
                <w:sz w:val="20"/>
                <w:szCs w:val="20"/>
              </w:rPr>
            </w:pPr>
            <w:r w:rsidRPr="001B224A">
              <w:rPr>
                <w:sz w:val="20"/>
                <w:szCs w:val="20"/>
              </w:rPr>
              <w:t>and an increasing range of sentence structures</w:t>
            </w:r>
          </w:p>
        </w:tc>
        <w:tc>
          <w:tcPr>
            <w:tcW w:w="601" w:type="pct"/>
            <w:tcBorders>
              <w:top w:val="single" w:sz="4" w:space="0" w:color="auto"/>
              <w:left w:val="single" w:sz="4" w:space="0" w:color="auto"/>
              <w:bottom w:val="single" w:sz="4" w:space="0" w:color="auto"/>
              <w:right w:val="single" w:sz="4" w:space="0" w:color="auto"/>
            </w:tcBorders>
          </w:tcPr>
          <w:p w14:paraId="2223ED51" w14:textId="77777777" w:rsidR="005E68C5" w:rsidRPr="005E68C5" w:rsidRDefault="005E68C5" w:rsidP="005E68C5">
            <w:pPr>
              <w:rPr>
                <w:sz w:val="20"/>
                <w:szCs w:val="20"/>
              </w:rPr>
            </w:pPr>
            <w:r w:rsidRPr="005E68C5">
              <w:rPr>
                <w:sz w:val="20"/>
                <w:szCs w:val="20"/>
              </w:rPr>
              <w:t>• discussing and recording ideas</w:t>
            </w:r>
          </w:p>
          <w:p w14:paraId="5753F824" w14:textId="77777777" w:rsidR="005E68C5" w:rsidRPr="005E68C5" w:rsidRDefault="005E68C5" w:rsidP="005E68C5">
            <w:pPr>
              <w:rPr>
                <w:sz w:val="20"/>
                <w:szCs w:val="20"/>
              </w:rPr>
            </w:pPr>
            <w:r w:rsidRPr="005E68C5">
              <w:rPr>
                <w:sz w:val="20"/>
                <w:szCs w:val="20"/>
              </w:rPr>
              <w:t>• composing and rehearsing sentences orally (including</w:t>
            </w:r>
          </w:p>
          <w:p w14:paraId="4B63745D" w14:textId="77777777" w:rsidR="005E68C5" w:rsidRPr="005E68C5" w:rsidRDefault="005E68C5" w:rsidP="005E68C5">
            <w:pPr>
              <w:rPr>
                <w:sz w:val="20"/>
                <w:szCs w:val="20"/>
              </w:rPr>
            </w:pPr>
            <w:r w:rsidRPr="005E68C5">
              <w:rPr>
                <w:sz w:val="20"/>
                <w:szCs w:val="20"/>
              </w:rPr>
              <w:t>dialogue), progressively building a varied and rich vocabulary</w:t>
            </w:r>
          </w:p>
          <w:p w14:paraId="7A7CA89D" w14:textId="4173F438" w:rsidR="005E68C5" w:rsidRDefault="005E68C5" w:rsidP="005E68C5">
            <w:pPr>
              <w:rPr>
                <w:sz w:val="20"/>
                <w:szCs w:val="20"/>
              </w:rPr>
            </w:pPr>
            <w:r w:rsidRPr="005E68C5">
              <w:rPr>
                <w:sz w:val="20"/>
                <w:szCs w:val="20"/>
              </w:rPr>
              <w:t>and an increasing range of sentence structures</w:t>
            </w:r>
          </w:p>
        </w:tc>
        <w:tc>
          <w:tcPr>
            <w:tcW w:w="600" w:type="pct"/>
            <w:tcBorders>
              <w:top w:val="single" w:sz="4" w:space="0" w:color="auto"/>
              <w:left w:val="single" w:sz="4" w:space="0" w:color="auto"/>
              <w:bottom w:val="single" w:sz="4" w:space="0" w:color="auto"/>
              <w:right w:val="single" w:sz="4" w:space="0" w:color="auto"/>
            </w:tcBorders>
          </w:tcPr>
          <w:p w14:paraId="60D7460A" w14:textId="77777777" w:rsidR="005E68C5" w:rsidRPr="005E68C5" w:rsidRDefault="005E68C5" w:rsidP="005E68C5">
            <w:pPr>
              <w:rPr>
                <w:sz w:val="20"/>
                <w:szCs w:val="20"/>
              </w:rPr>
            </w:pPr>
            <w:r w:rsidRPr="005E68C5">
              <w:rPr>
                <w:sz w:val="20"/>
                <w:szCs w:val="20"/>
              </w:rPr>
              <w:t>• noting and developing initial ideas, drawing on reading and</w:t>
            </w:r>
          </w:p>
          <w:p w14:paraId="1B5D76D0" w14:textId="3DA6E8BE" w:rsidR="005E68C5" w:rsidRDefault="005E68C5" w:rsidP="005E68C5">
            <w:pPr>
              <w:rPr>
                <w:sz w:val="20"/>
                <w:szCs w:val="20"/>
              </w:rPr>
            </w:pPr>
            <w:r w:rsidRPr="005E68C5">
              <w:rPr>
                <w:sz w:val="20"/>
                <w:szCs w:val="20"/>
              </w:rPr>
              <w:t>research where necessary</w:t>
            </w:r>
          </w:p>
        </w:tc>
        <w:tc>
          <w:tcPr>
            <w:tcW w:w="600" w:type="pct"/>
            <w:tcBorders>
              <w:top w:val="single" w:sz="4" w:space="0" w:color="auto"/>
              <w:left w:val="single" w:sz="4" w:space="0" w:color="auto"/>
              <w:bottom w:val="single" w:sz="4" w:space="0" w:color="auto"/>
              <w:right w:val="single" w:sz="4" w:space="0" w:color="auto"/>
            </w:tcBorders>
          </w:tcPr>
          <w:p w14:paraId="13D37B2E" w14:textId="77777777" w:rsidR="005E68C5" w:rsidRPr="005E68C5" w:rsidRDefault="005E68C5" w:rsidP="005E68C5">
            <w:pPr>
              <w:rPr>
                <w:sz w:val="20"/>
                <w:szCs w:val="20"/>
              </w:rPr>
            </w:pPr>
            <w:r w:rsidRPr="005E68C5">
              <w:rPr>
                <w:sz w:val="20"/>
                <w:szCs w:val="20"/>
              </w:rPr>
              <w:t>• noting and developing initial ideas, drawing on reading and</w:t>
            </w:r>
          </w:p>
          <w:p w14:paraId="6BA3D311" w14:textId="3329543A" w:rsidR="005E68C5" w:rsidRDefault="005E68C5" w:rsidP="005E68C5">
            <w:pPr>
              <w:rPr>
                <w:sz w:val="20"/>
                <w:szCs w:val="20"/>
              </w:rPr>
            </w:pPr>
            <w:r w:rsidRPr="005E68C5">
              <w:rPr>
                <w:sz w:val="20"/>
                <w:szCs w:val="20"/>
              </w:rPr>
              <w:t>research where necessary</w:t>
            </w:r>
          </w:p>
        </w:tc>
      </w:tr>
      <w:tr w:rsidR="005E68C5" w14:paraId="20908C65"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3AAFED" w14:textId="77777777" w:rsidR="005E68C5" w:rsidRDefault="005E68C5" w:rsidP="005E68C5">
            <w:r>
              <w:t>Drafting</w:t>
            </w:r>
          </w:p>
          <w:p w14:paraId="1D47F795" w14:textId="777BEADD" w:rsidR="005E68C5" w:rsidRDefault="005E68C5" w:rsidP="005E68C5">
            <w:r>
              <w:t>Writing</w:t>
            </w:r>
          </w:p>
        </w:tc>
        <w:tc>
          <w:tcPr>
            <w:tcW w:w="600" w:type="pct"/>
            <w:tcBorders>
              <w:top w:val="single" w:sz="4" w:space="0" w:color="auto"/>
              <w:left w:val="single" w:sz="4" w:space="0" w:color="auto"/>
              <w:bottom w:val="single" w:sz="4" w:space="0" w:color="auto"/>
              <w:right w:val="single" w:sz="4" w:space="0" w:color="auto"/>
            </w:tcBorders>
          </w:tcPr>
          <w:p w14:paraId="6CF1D868" w14:textId="14A6608E" w:rsidR="005E68C5" w:rsidRDefault="00EE76AF" w:rsidP="005E68C5">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78CC0D8D" w14:textId="77777777" w:rsidR="005E68C5" w:rsidRPr="001B224A" w:rsidRDefault="005E68C5" w:rsidP="005E68C5">
            <w:pPr>
              <w:rPr>
                <w:sz w:val="20"/>
                <w:szCs w:val="20"/>
              </w:rPr>
            </w:pPr>
            <w:r w:rsidRPr="001B224A">
              <w:rPr>
                <w:sz w:val="20"/>
                <w:szCs w:val="20"/>
              </w:rPr>
              <w:t>• sequencing sentences to form short narratives</w:t>
            </w:r>
          </w:p>
          <w:p w14:paraId="4730C79E" w14:textId="77777777" w:rsidR="005E68C5" w:rsidRPr="001B224A" w:rsidRDefault="005E68C5" w:rsidP="005E68C5">
            <w:pPr>
              <w:rPr>
                <w:sz w:val="20"/>
                <w:szCs w:val="20"/>
              </w:rPr>
            </w:pPr>
            <w:r w:rsidRPr="001B224A">
              <w:rPr>
                <w:sz w:val="20"/>
                <w:szCs w:val="20"/>
              </w:rPr>
              <w:lastRenderedPageBreak/>
              <w:t>• re-reading what they have written to check that it makes</w:t>
            </w:r>
          </w:p>
          <w:p w14:paraId="15080059" w14:textId="3566D9BB" w:rsidR="005E68C5" w:rsidRDefault="005E68C5" w:rsidP="005E68C5">
            <w:pPr>
              <w:rPr>
                <w:sz w:val="20"/>
                <w:szCs w:val="20"/>
              </w:rPr>
            </w:pPr>
            <w:r w:rsidRPr="001B224A">
              <w:rPr>
                <w:sz w:val="20"/>
                <w:szCs w:val="20"/>
              </w:rPr>
              <w:t>sense</w:t>
            </w:r>
          </w:p>
        </w:tc>
        <w:tc>
          <w:tcPr>
            <w:tcW w:w="601" w:type="pct"/>
            <w:tcBorders>
              <w:top w:val="single" w:sz="4" w:space="0" w:color="auto"/>
              <w:left w:val="single" w:sz="4" w:space="0" w:color="auto"/>
              <w:bottom w:val="single" w:sz="4" w:space="0" w:color="auto"/>
              <w:right w:val="single" w:sz="4" w:space="0" w:color="auto"/>
            </w:tcBorders>
          </w:tcPr>
          <w:p w14:paraId="1FF281AD" w14:textId="77777777" w:rsidR="005E68C5" w:rsidRPr="001B224A" w:rsidRDefault="005E68C5" w:rsidP="005E68C5">
            <w:pPr>
              <w:rPr>
                <w:sz w:val="20"/>
                <w:szCs w:val="20"/>
              </w:rPr>
            </w:pPr>
            <w:r w:rsidRPr="001B224A">
              <w:rPr>
                <w:sz w:val="20"/>
                <w:szCs w:val="20"/>
              </w:rPr>
              <w:lastRenderedPageBreak/>
              <w:t>• writing down ideas and/or key words, including new</w:t>
            </w:r>
          </w:p>
          <w:p w14:paraId="35658844" w14:textId="77777777" w:rsidR="005E68C5" w:rsidRPr="001B224A" w:rsidRDefault="005E68C5" w:rsidP="005E68C5">
            <w:pPr>
              <w:rPr>
                <w:sz w:val="20"/>
                <w:szCs w:val="20"/>
              </w:rPr>
            </w:pPr>
            <w:r w:rsidRPr="001B224A">
              <w:rPr>
                <w:sz w:val="20"/>
                <w:szCs w:val="20"/>
              </w:rPr>
              <w:lastRenderedPageBreak/>
              <w:t>vocabulary</w:t>
            </w:r>
          </w:p>
          <w:p w14:paraId="6F0225D4" w14:textId="132957F2" w:rsidR="005E68C5" w:rsidRDefault="005E68C5" w:rsidP="005E68C5">
            <w:pPr>
              <w:rPr>
                <w:sz w:val="20"/>
                <w:szCs w:val="20"/>
              </w:rPr>
            </w:pPr>
            <w:r w:rsidRPr="001B224A">
              <w:rPr>
                <w:sz w:val="20"/>
                <w:szCs w:val="20"/>
              </w:rPr>
              <w:t>• encapsulating what they want to say, sentence by sentence</w:t>
            </w:r>
          </w:p>
        </w:tc>
        <w:tc>
          <w:tcPr>
            <w:tcW w:w="600" w:type="pct"/>
            <w:tcBorders>
              <w:top w:val="single" w:sz="4" w:space="0" w:color="auto"/>
              <w:left w:val="single" w:sz="4" w:space="0" w:color="auto"/>
              <w:bottom w:val="single" w:sz="4" w:space="0" w:color="auto"/>
              <w:right w:val="single" w:sz="4" w:space="0" w:color="auto"/>
            </w:tcBorders>
          </w:tcPr>
          <w:p w14:paraId="00357ED1" w14:textId="77777777" w:rsidR="005E68C5" w:rsidRPr="001B224A" w:rsidRDefault="005E68C5" w:rsidP="005E68C5">
            <w:pPr>
              <w:rPr>
                <w:sz w:val="20"/>
                <w:szCs w:val="20"/>
              </w:rPr>
            </w:pPr>
            <w:r w:rsidRPr="001B224A">
              <w:rPr>
                <w:sz w:val="20"/>
                <w:szCs w:val="20"/>
              </w:rPr>
              <w:lastRenderedPageBreak/>
              <w:t>• organising paragraphs around a theme</w:t>
            </w:r>
          </w:p>
          <w:p w14:paraId="1F4EB54D" w14:textId="77777777" w:rsidR="005E68C5" w:rsidRPr="001B224A" w:rsidRDefault="005E68C5" w:rsidP="005E68C5">
            <w:pPr>
              <w:rPr>
                <w:sz w:val="20"/>
                <w:szCs w:val="20"/>
              </w:rPr>
            </w:pPr>
            <w:r w:rsidRPr="001B224A">
              <w:rPr>
                <w:sz w:val="20"/>
                <w:szCs w:val="20"/>
              </w:rPr>
              <w:lastRenderedPageBreak/>
              <w:t>• in narratives, creating settings, characters and plot</w:t>
            </w:r>
          </w:p>
          <w:p w14:paraId="298E063E" w14:textId="77777777" w:rsidR="005E68C5" w:rsidRPr="001B224A" w:rsidRDefault="005E68C5" w:rsidP="005E68C5">
            <w:pPr>
              <w:rPr>
                <w:sz w:val="20"/>
                <w:szCs w:val="20"/>
              </w:rPr>
            </w:pPr>
            <w:r w:rsidRPr="001B224A">
              <w:rPr>
                <w:sz w:val="20"/>
                <w:szCs w:val="20"/>
              </w:rPr>
              <w:t>• in non-narrative material, using simple organisational devices</w:t>
            </w:r>
          </w:p>
          <w:p w14:paraId="40722B81" w14:textId="48925463" w:rsidR="005E68C5" w:rsidRDefault="005E68C5" w:rsidP="005E68C5">
            <w:pPr>
              <w:rPr>
                <w:sz w:val="20"/>
                <w:szCs w:val="20"/>
              </w:rPr>
            </w:pPr>
            <w:r w:rsidRPr="001B224A">
              <w:rPr>
                <w:sz w:val="20"/>
                <w:szCs w:val="20"/>
              </w:rPr>
              <w:t>(headings &amp; subheadings)</w:t>
            </w:r>
          </w:p>
        </w:tc>
        <w:tc>
          <w:tcPr>
            <w:tcW w:w="601" w:type="pct"/>
            <w:tcBorders>
              <w:top w:val="single" w:sz="4" w:space="0" w:color="auto"/>
              <w:left w:val="single" w:sz="4" w:space="0" w:color="auto"/>
              <w:bottom w:val="single" w:sz="4" w:space="0" w:color="auto"/>
              <w:right w:val="single" w:sz="4" w:space="0" w:color="auto"/>
            </w:tcBorders>
          </w:tcPr>
          <w:p w14:paraId="4BCAB24C" w14:textId="77777777" w:rsidR="005E68C5" w:rsidRPr="005E68C5" w:rsidRDefault="005E68C5" w:rsidP="005E68C5">
            <w:pPr>
              <w:rPr>
                <w:sz w:val="20"/>
                <w:szCs w:val="20"/>
              </w:rPr>
            </w:pPr>
            <w:r w:rsidRPr="005E68C5">
              <w:rPr>
                <w:sz w:val="20"/>
                <w:szCs w:val="20"/>
              </w:rPr>
              <w:lastRenderedPageBreak/>
              <w:t>• organising paragraphs around a theme</w:t>
            </w:r>
          </w:p>
          <w:p w14:paraId="3A26FAC8" w14:textId="77777777" w:rsidR="005E68C5" w:rsidRPr="005E68C5" w:rsidRDefault="005E68C5" w:rsidP="005E68C5">
            <w:pPr>
              <w:rPr>
                <w:sz w:val="20"/>
                <w:szCs w:val="20"/>
              </w:rPr>
            </w:pPr>
            <w:r w:rsidRPr="005E68C5">
              <w:rPr>
                <w:sz w:val="20"/>
                <w:szCs w:val="20"/>
              </w:rPr>
              <w:lastRenderedPageBreak/>
              <w:t>• in narratives, creating settings, characters and plot</w:t>
            </w:r>
          </w:p>
          <w:p w14:paraId="76FBC682" w14:textId="046F9716" w:rsidR="005E68C5" w:rsidRDefault="005E68C5" w:rsidP="005E68C5">
            <w:pPr>
              <w:rPr>
                <w:sz w:val="20"/>
                <w:szCs w:val="20"/>
              </w:rPr>
            </w:pPr>
            <w:r w:rsidRPr="005E68C5">
              <w:rPr>
                <w:sz w:val="20"/>
                <w:szCs w:val="20"/>
              </w:rPr>
              <w:t>• in non-narrative material, using simple organisational devices</w:t>
            </w:r>
          </w:p>
        </w:tc>
        <w:tc>
          <w:tcPr>
            <w:tcW w:w="600" w:type="pct"/>
            <w:tcBorders>
              <w:top w:val="single" w:sz="4" w:space="0" w:color="auto"/>
              <w:left w:val="single" w:sz="4" w:space="0" w:color="auto"/>
              <w:bottom w:val="single" w:sz="4" w:space="0" w:color="auto"/>
              <w:right w:val="single" w:sz="4" w:space="0" w:color="auto"/>
            </w:tcBorders>
          </w:tcPr>
          <w:p w14:paraId="21637FC9" w14:textId="77777777" w:rsidR="005E68C5" w:rsidRPr="00400481" w:rsidRDefault="005E68C5" w:rsidP="005E68C5">
            <w:pPr>
              <w:rPr>
                <w:sz w:val="20"/>
                <w:szCs w:val="20"/>
                <w:highlight w:val="yellow"/>
              </w:rPr>
            </w:pPr>
            <w:r w:rsidRPr="00400481">
              <w:rPr>
                <w:sz w:val="20"/>
                <w:szCs w:val="20"/>
                <w:highlight w:val="yellow"/>
              </w:rPr>
              <w:lastRenderedPageBreak/>
              <w:t xml:space="preserve">• selecting appropriate grammar and </w:t>
            </w:r>
            <w:r w:rsidRPr="00400481">
              <w:rPr>
                <w:sz w:val="20"/>
                <w:szCs w:val="20"/>
                <w:highlight w:val="yellow"/>
              </w:rPr>
              <w:lastRenderedPageBreak/>
              <w:t>vocabulary, understanding</w:t>
            </w:r>
          </w:p>
          <w:p w14:paraId="012A066F" w14:textId="77777777" w:rsidR="005E68C5" w:rsidRPr="005E68C5" w:rsidRDefault="005E68C5" w:rsidP="005E68C5">
            <w:pPr>
              <w:rPr>
                <w:sz w:val="20"/>
                <w:szCs w:val="20"/>
              </w:rPr>
            </w:pPr>
            <w:r w:rsidRPr="00400481">
              <w:rPr>
                <w:sz w:val="20"/>
                <w:szCs w:val="20"/>
                <w:highlight w:val="yellow"/>
              </w:rPr>
              <w:t>how such choices can change and enhance meaning</w:t>
            </w:r>
          </w:p>
          <w:p w14:paraId="44457D95" w14:textId="77777777" w:rsidR="005E68C5" w:rsidRPr="005E68C5" w:rsidRDefault="005E68C5" w:rsidP="005E68C5">
            <w:pPr>
              <w:rPr>
                <w:sz w:val="20"/>
                <w:szCs w:val="20"/>
              </w:rPr>
            </w:pPr>
            <w:r w:rsidRPr="005E68C5">
              <w:rPr>
                <w:sz w:val="20"/>
                <w:szCs w:val="20"/>
              </w:rPr>
              <w:t>• in narratives, describing settings, characters and atmosphere</w:t>
            </w:r>
          </w:p>
          <w:p w14:paraId="38EF8BE1" w14:textId="77777777" w:rsidR="005E68C5" w:rsidRPr="005E68C5" w:rsidRDefault="005E68C5" w:rsidP="005E68C5">
            <w:pPr>
              <w:rPr>
                <w:sz w:val="20"/>
                <w:szCs w:val="20"/>
              </w:rPr>
            </w:pPr>
            <w:r w:rsidRPr="005E68C5">
              <w:rPr>
                <w:sz w:val="20"/>
                <w:szCs w:val="20"/>
              </w:rPr>
              <w:t>and integrating dialogue to convey character and advance the</w:t>
            </w:r>
          </w:p>
          <w:p w14:paraId="58D6185E" w14:textId="77777777" w:rsidR="005E68C5" w:rsidRPr="005E68C5" w:rsidRDefault="005E68C5" w:rsidP="005E68C5">
            <w:pPr>
              <w:rPr>
                <w:sz w:val="20"/>
                <w:szCs w:val="20"/>
              </w:rPr>
            </w:pPr>
            <w:r w:rsidRPr="005E68C5">
              <w:rPr>
                <w:sz w:val="20"/>
                <w:szCs w:val="20"/>
              </w:rPr>
              <w:t>action</w:t>
            </w:r>
          </w:p>
          <w:p w14:paraId="2871C1FD" w14:textId="77777777" w:rsidR="005E68C5" w:rsidRPr="005E68C5" w:rsidRDefault="005E68C5" w:rsidP="005E68C5">
            <w:pPr>
              <w:rPr>
                <w:sz w:val="20"/>
                <w:szCs w:val="20"/>
              </w:rPr>
            </w:pPr>
            <w:r w:rsidRPr="005E68C5">
              <w:rPr>
                <w:sz w:val="20"/>
                <w:szCs w:val="20"/>
              </w:rPr>
              <w:t>• précising longer passages</w:t>
            </w:r>
          </w:p>
          <w:p w14:paraId="2F2BD9B5" w14:textId="77777777" w:rsidR="005E68C5" w:rsidRPr="00400481" w:rsidRDefault="005E68C5" w:rsidP="005E68C5">
            <w:pPr>
              <w:rPr>
                <w:sz w:val="20"/>
                <w:szCs w:val="20"/>
                <w:highlight w:val="yellow"/>
              </w:rPr>
            </w:pPr>
            <w:r w:rsidRPr="00400481">
              <w:rPr>
                <w:sz w:val="20"/>
                <w:szCs w:val="20"/>
                <w:highlight w:val="yellow"/>
              </w:rPr>
              <w:t>• using a wide range of devices to build cohesion within and</w:t>
            </w:r>
          </w:p>
          <w:p w14:paraId="404BC394" w14:textId="77777777" w:rsidR="005E68C5" w:rsidRPr="005E68C5" w:rsidRDefault="005E68C5" w:rsidP="005E68C5">
            <w:pPr>
              <w:rPr>
                <w:sz w:val="20"/>
                <w:szCs w:val="20"/>
              </w:rPr>
            </w:pPr>
            <w:r w:rsidRPr="00400481">
              <w:rPr>
                <w:sz w:val="20"/>
                <w:szCs w:val="20"/>
                <w:highlight w:val="yellow"/>
              </w:rPr>
              <w:t>across paragraphs</w:t>
            </w:r>
          </w:p>
          <w:p w14:paraId="359AE1E7" w14:textId="77777777" w:rsidR="005E68C5" w:rsidRPr="005E68C5" w:rsidRDefault="005E68C5" w:rsidP="005E68C5">
            <w:pPr>
              <w:rPr>
                <w:sz w:val="20"/>
                <w:szCs w:val="20"/>
              </w:rPr>
            </w:pPr>
            <w:r w:rsidRPr="005E68C5">
              <w:rPr>
                <w:sz w:val="20"/>
                <w:szCs w:val="20"/>
              </w:rPr>
              <w:t>• using further organisational and presentational devices to</w:t>
            </w:r>
          </w:p>
          <w:p w14:paraId="33FB507B" w14:textId="11D92C4B" w:rsidR="005E68C5" w:rsidRDefault="005E68C5" w:rsidP="005E68C5">
            <w:pPr>
              <w:rPr>
                <w:sz w:val="20"/>
                <w:szCs w:val="20"/>
              </w:rPr>
            </w:pPr>
            <w:r w:rsidRPr="005E68C5">
              <w:rPr>
                <w:sz w:val="20"/>
                <w:szCs w:val="20"/>
              </w:rPr>
              <w:t>structure text and to guide the reader</w:t>
            </w:r>
          </w:p>
        </w:tc>
        <w:tc>
          <w:tcPr>
            <w:tcW w:w="600" w:type="pct"/>
            <w:tcBorders>
              <w:top w:val="single" w:sz="4" w:space="0" w:color="auto"/>
              <w:left w:val="single" w:sz="4" w:space="0" w:color="auto"/>
              <w:bottom w:val="single" w:sz="4" w:space="0" w:color="auto"/>
              <w:right w:val="single" w:sz="4" w:space="0" w:color="auto"/>
            </w:tcBorders>
          </w:tcPr>
          <w:p w14:paraId="5C708122" w14:textId="77777777" w:rsidR="005E68C5" w:rsidRPr="005E68C5" w:rsidRDefault="005E68C5" w:rsidP="005E68C5">
            <w:pPr>
              <w:rPr>
                <w:sz w:val="20"/>
                <w:szCs w:val="20"/>
              </w:rPr>
            </w:pPr>
            <w:r w:rsidRPr="005E68C5">
              <w:rPr>
                <w:sz w:val="20"/>
                <w:szCs w:val="20"/>
              </w:rPr>
              <w:lastRenderedPageBreak/>
              <w:t xml:space="preserve">• selecting appropriate grammar and </w:t>
            </w:r>
            <w:r w:rsidRPr="005E68C5">
              <w:rPr>
                <w:sz w:val="20"/>
                <w:szCs w:val="20"/>
              </w:rPr>
              <w:lastRenderedPageBreak/>
              <w:t>vocabulary, understanding</w:t>
            </w:r>
          </w:p>
          <w:p w14:paraId="6316CE4A" w14:textId="77777777" w:rsidR="005E68C5" w:rsidRPr="005E68C5" w:rsidRDefault="005E68C5" w:rsidP="005E68C5">
            <w:pPr>
              <w:rPr>
                <w:sz w:val="20"/>
                <w:szCs w:val="20"/>
              </w:rPr>
            </w:pPr>
            <w:r w:rsidRPr="005E68C5">
              <w:rPr>
                <w:sz w:val="20"/>
                <w:szCs w:val="20"/>
              </w:rPr>
              <w:t>how such choices can change and enhance meaning</w:t>
            </w:r>
          </w:p>
          <w:p w14:paraId="7CF4DE05" w14:textId="77777777" w:rsidR="005E68C5" w:rsidRPr="005E68C5" w:rsidRDefault="005E68C5" w:rsidP="005E68C5">
            <w:pPr>
              <w:rPr>
                <w:sz w:val="20"/>
                <w:szCs w:val="20"/>
              </w:rPr>
            </w:pPr>
            <w:r w:rsidRPr="005E68C5">
              <w:rPr>
                <w:sz w:val="20"/>
                <w:szCs w:val="20"/>
              </w:rPr>
              <w:t>• in narratives, describing settings, characters and atmosphere</w:t>
            </w:r>
          </w:p>
          <w:p w14:paraId="58F670A8" w14:textId="77777777" w:rsidR="005E68C5" w:rsidRPr="005E68C5" w:rsidRDefault="005E68C5" w:rsidP="005E68C5">
            <w:pPr>
              <w:rPr>
                <w:sz w:val="20"/>
                <w:szCs w:val="20"/>
              </w:rPr>
            </w:pPr>
            <w:r w:rsidRPr="005E68C5">
              <w:rPr>
                <w:sz w:val="20"/>
                <w:szCs w:val="20"/>
              </w:rPr>
              <w:t>and integrating dialogue to convey character and advance the</w:t>
            </w:r>
          </w:p>
          <w:p w14:paraId="014CCD34" w14:textId="77777777" w:rsidR="005E68C5" w:rsidRPr="005E68C5" w:rsidRDefault="005E68C5" w:rsidP="005E68C5">
            <w:pPr>
              <w:rPr>
                <w:sz w:val="20"/>
                <w:szCs w:val="20"/>
              </w:rPr>
            </w:pPr>
            <w:r w:rsidRPr="005E68C5">
              <w:rPr>
                <w:sz w:val="20"/>
                <w:szCs w:val="20"/>
              </w:rPr>
              <w:t>action</w:t>
            </w:r>
          </w:p>
          <w:p w14:paraId="7A68F424" w14:textId="77777777" w:rsidR="005E68C5" w:rsidRPr="005E68C5" w:rsidRDefault="005E68C5" w:rsidP="005E68C5">
            <w:pPr>
              <w:rPr>
                <w:sz w:val="20"/>
                <w:szCs w:val="20"/>
              </w:rPr>
            </w:pPr>
            <w:r w:rsidRPr="005E68C5">
              <w:rPr>
                <w:sz w:val="20"/>
                <w:szCs w:val="20"/>
              </w:rPr>
              <w:t>• précising longer passages</w:t>
            </w:r>
          </w:p>
          <w:p w14:paraId="276B0862" w14:textId="77777777" w:rsidR="005E68C5" w:rsidRPr="005E68C5" w:rsidRDefault="005E68C5" w:rsidP="005E68C5">
            <w:pPr>
              <w:rPr>
                <w:sz w:val="20"/>
                <w:szCs w:val="20"/>
              </w:rPr>
            </w:pPr>
            <w:r w:rsidRPr="005E68C5">
              <w:rPr>
                <w:sz w:val="20"/>
                <w:szCs w:val="20"/>
              </w:rPr>
              <w:t>• using a wide range of devices to build cohesion within and</w:t>
            </w:r>
          </w:p>
          <w:p w14:paraId="502D6DFE" w14:textId="77777777" w:rsidR="005E68C5" w:rsidRPr="005E68C5" w:rsidRDefault="005E68C5" w:rsidP="005E68C5">
            <w:pPr>
              <w:rPr>
                <w:sz w:val="20"/>
                <w:szCs w:val="20"/>
              </w:rPr>
            </w:pPr>
            <w:r w:rsidRPr="005E68C5">
              <w:rPr>
                <w:sz w:val="20"/>
                <w:szCs w:val="20"/>
              </w:rPr>
              <w:t>across paragraphs</w:t>
            </w:r>
          </w:p>
          <w:p w14:paraId="79E193AB" w14:textId="77777777" w:rsidR="005E68C5" w:rsidRPr="005E68C5" w:rsidRDefault="005E68C5" w:rsidP="005E68C5">
            <w:pPr>
              <w:rPr>
                <w:sz w:val="20"/>
                <w:szCs w:val="20"/>
              </w:rPr>
            </w:pPr>
            <w:r w:rsidRPr="005E68C5">
              <w:rPr>
                <w:sz w:val="20"/>
                <w:szCs w:val="20"/>
              </w:rPr>
              <w:t>• using further organisational and presentational devices to</w:t>
            </w:r>
          </w:p>
          <w:p w14:paraId="4B4B3DD9" w14:textId="5DEB04A0" w:rsidR="005E68C5" w:rsidRDefault="005E68C5" w:rsidP="005E68C5">
            <w:pPr>
              <w:rPr>
                <w:sz w:val="20"/>
                <w:szCs w:val="20"/>
              </w:rPr>
            </w:pPr>
            <w:r w:rsidRPr="005E68C5">
              <w:rPr>
                <w:sz w:val="20"/>
                <w:szCs w:val="20"/>
              </w:rPr>
              <w:t>structure text and to guide the reader</w:t>
            </w:r>
          </w:p>
        </w:tc>
      </w:tr>
      <w:tr w:rsidR="005E68C5" w14:paraId="19BA05C3"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6BB02" w14:textId="1BF4A9AD" w:rsidR="005E68C5" w:rsidRDefault="005E68C5" w:rsidP="005E68C5">
            <w:r w:rsidRPr="001B224A">
              <w:lastRenderedPageBreak/>
              <w:t>Editing Writing</w:t>
            </w:r>
          </w:p>
        </w:tc>
        <w:tc>
          <w:tcPr>
            <w:tcW w:w="600" w:type="pct"/>
            <w:tcBorders>
              <w:top w:val="single" w:sz="4" w:space="0" w:color="auto"/>
              <w:left w:val="single" w:sz="4" w:space="0" w:color="auto"/>
              <w:bottom w:val="single" w:sz="4" w:space="0" w:color="auto"/>
              <w:right w:val="single" w:sz="4" w:space="0" w:color="auto"/>
            </w:tcBorders>
          </w:tcPr>
          <w:p w14:paraId="54211E08" w14:textId="6895D1ED" w:rsidR="005E68C5" w:rsidRDefault="00EE76AF" w:rsidP="005E68C5">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4B655512" w14:textId="77777777" w:rsidR="005E68C5" w:rsidRPr="001B224A" w:rsidRDefault="005E68C5" w:rsidP="005E68C5">
            <w:pPr>
              <w:rPr>
                <w:sz w:val="20"/>
                <w:szCs w:val="20"/>
              </w:rPr>
            </w:pPr>
            <w:r w:rsidRPr="001B224A">
              <w:rPr>
                <w:sz w:val="20"/>
                <w:szCs w:val="20"/>
              </w:rPr>
              <w:t>• discuss what they have written with the teacher or other</w:t>
            </w:r>
          </w:p>
          <w:p w14:paraId="1589FEBD" w14:textId="097D7CF8" w:rsidR="005E68C5" w:rsidRDefault="005E68C5" w:rsidP="005E68C5">
            <w:pPr>
              <w:rPr>
                <w:sz w:val="20"/>
                <w:szCs w:val="20"/>
              </w:rPr>
            </w:pPr>
            <w:r w:rsidRPr="001B224A">
              <w:rPr>
                <w:sz w:val="20"/>
                <w:szCs w:val="20"/>
              </w:rPr>
              <w:t>pupils</w:t>
            </w:r>
          </w:p>
        </w:tc>
        <w:tc>
          <w:tcPr>
            <w:tcW w:w="601" w:type="pct"/>
            <w:tcBorders>
              <w:top w:val="single" w:sz="4" w:space="0" w:color="auto"/>
              <w:left w:val="single" w:sz="4" w:space="0" w:color="auto"/>
              <w:bottom w:val="single" w:sz="4" w:space="0" w:color="auto"/>
              <w:right w:val="single" w:sz="4" w:space="0" w:color="auto"/>
            </w:tcBorders>
          </w:tcPr>
          <w:p w14:paraId="58B53514" w14:textId="77777777" w:rsidR="005E68C5" w:rsidRPr="001B224A" w:rsidRDefault="005E68C5" w:rsidP="005E68C5">
            <w:pPr>
              <w:rPr>
                <w:sz w:val="20"/>
                <w:szCs w:val="20"/>
              </w:rPr>
            </w:pPr>
            <w:r w:rsidRPr="001B224A">
              <w:rPr>
                <w:sz w:val="20"/>
                <w:szCs w:val="20"/>
              </w:rPr>
              <w:t>• evaluating their writing with the teacher and other pupils</w:t>
            </w:r>
          </w:p>
          <w:p w14:paraId="3AC2384D" w14:textId="77777777" w:rsidR="005E68C5" w:rsidRPr="001B224A" w:rsidRDefault="005E68C5" w:rsidP="005E68C5">
            <w:pPr>
              <w:rPr>
                <w:sz w:val="20"/>
                <w:szCs w:val="20"/>
              </w:rPr>
            </w:pPr>
            <w:r w:rsidRPr="001B224A">
              <w:rPr>
                <w:sz w:val="20"/>
                <w:szCs w:val="20"/>
              </w:rPr>
              <w:t>• rereading to check that their writing makes sense and that</w:t>
            </w:r>
          </w:p>
          <w:p w14:paraId="47F6BB5D" w14:textId="77777777" w:rsidR="005E68C5" w:rsidRPr="001B224A" w:rsidRDefault="005E68C5" w:rsidP="005E68C5">
            <w:pPr>
              <w:rPr>
                <w:sz w:val="20"/>
                <w:szCs w:val="20"/>
              </w:rPr>
            </w:pPr>
            <w:r w:rsidRPr="001B224A">
              <w:rPr>
                <w:sz w:val="20"/>
                <w:szCs w:val="20"/>
              </w:rPr>
              <w:t>verbs to indicate time are used correctly and consistently,</w:t>
            </w:r>
          </w:p>
          <w:p w14:paraId="5F7EAD02" w14:textId="77777777" w:rsidR="005E68C5" w:rsidRPr="001B224A" w:rsidRDefault="005E68C5" w:rsidP="005E68C5">
            <w:pPr>
              <w:rPr>
                <w:sz w:val="20"/>
                <w:szCs w:val="20"/>
              </w:rPr>
            </w:pPr>
            <w:r w:rsidRPr="001B224A">
              <w:rPr>
                <w:sz w:val="20"/>
                <w:szCs w:val="20"/>
              </w:rPr>
              <w:t>including verbs in the continuous form</w:t>
            </w:r>
          </w:p>
          <w:p w14:paraId="19C017D8" w14:textId="77777777" w:rsidR="005E68C5" w:rsidRPr="001B224A" w:rsidRDefault="005E68C5" w:rsidP="005E68C5">
            <w:pPr>
              <w:rPr>
                <w:sz w:val="20"/>
                <w:szCs w:val="20"/>
              </w:rPr>
            </w:pPr>
            <w:r w:rsidRPr="001B224A">
              <w:rPr>
                <w:sz w:val="20"/>
                <w:szCs w:val="20"/>
              </w:rPr>
              <w:t xml:space="preserve">• proofreading to check for errors in </w:t>
            </w:r>
            <w:r w:rsidRPr="001B224A">
              <w:rPr>
                <w:sz w:val="20"/>
                <w:szCs w:val="20"/>
              </w:rPr>
              <w:lastRenderedPageBreak/>
              <w:t>spelling, grammar and</w:t>
            </w:r>
          </w:p>
          <w:p w14:paraId="69FE465D" w14:textId="795F8571" w:rsidR="005E68C5" w:rsidRDefault="005E68C5" w:rsidP="005E68C5">
            <w:pPr>
              <w:rPr>
                <w:sz w:val="20"/>
                <w:szCs w:val="20"/>
              </w:rPr>
            </w:pPr>
            <w:r w:rsidRPr="001B224A">
              <w:rPr>
                <w:sz w:val="20"/>
                <w:szCs w:val="20"/>
              </w:rPr>
              <w:t>punctuation</w:t>
            </w:r>
          </w:p>
        </w:tc>
        <w:tc>
          <w:tcPr>
            <w:tcW w:w="600" w:type="pct"/>
            <w:tcBorders>
              <w:top w:val="single" w:sz="4" w:space="0" w:color="auto"/>
              <w:left w:val="single" w:sz="4" w:space="0" w:color="auto"/>
              <w:bottom w:val="single" w:sz="4" w:space="0" w:color="auto"/>
              <w:right w:val="single" w:sz="4" w:space="0" w:color="auto"/>
            </w:tcBorders>
          </w:tcPr>
          <w:p w14:paraId="008712A8" w14:textId="77777777" w:rsidR="005E68C5" w:rsidRPr="001B224A" w:rsidRDefault="005E68C5" w:rsidP="005E68C5">
            <w:pPr>
              <w:rPr>
                <w:sz w:val="20"/>
                <w:szCs w:val="20"/>
              </w:rPr>
            </w:pPr>
            <w:r w:rsidRPr="001B224A">
              <w:rPr>
                <w:sz w:val="20"/>
                <w:szCs w:val="20"/>
              </w:rPr>
              <w:lastRenderedPageBreak/>
              <w:t>• assessing the effectiveness of their own and others’ writing</w:t>
            </w:r>
          </w:p>
          <w:p w14:paraId="58E37765" w14:textId="77777777" w:rsidR="005E68C5" w:rsidRPr="001B224A" w:rsidRDefault="005E68C5" w:rsidP="005E68C5">
            <w:pPr>
              <w:rPr>
                <w:sz w:val="20"/>
                <w:szCs w:val="20"/>
              </w:rPr>
            </w:pPr>
            <w:r w:rsidRPr="001B224A">
              <w:rPr>
                <w:sz w:val="20"/>
                <w:szCs w:val="20"/>
              </w:rPr>
              <w:t>and suggesting improvements</w:t>
            </w:r>
          </w:p>
          <w:p w14:paraId="296838A8" w14:textId="77777777" w:rsidR="005E68C5" w:rsidRPr="001B224A" w:rsidRDefault="005E68C5" w:rsidP="005E68C5">
            <w:pPr>
              <w:rPr>
                <w:sz w:val="20"/>
                <w:szCs w:val="20"/>
              </w:rPr>
            </w:pPr>
            <w:r w:rsidRPr="001B224A">
              <w:rPr>
                <w:sz w:val="20"/>
                <w:szCs w:val="20"/>
              </w:rPr>
              <w:t>• proposing changes to grammar and vocabulary to improve</w:t>
            </w:r>
          </w:p>
          <w:p w14:paraId="1E52579B" w14:textId="77777777" w:rsidR="005E68C5" w:rsidRPr="001B224A" w:rsidRDefault="005E68C5" w:rsidP="005E68C5">
            <w:pPr>
              <w:rPr>
                <w:sz w:val="20"/>
                <w:szCs w:val="20"/>
              </w:rPr>
            </w:pPr>
            <w:r w:rsidRPr="001B224A">
              <w:rPr>
                <w:sz w:val="20"/>
                <w:szCs w:val="20"/>
              </w:rPr>
              <w:t>consistency, including the accurate use of pronouns in</w:t>
            </w:r>
          </w:p>
          <w:p w14:paraId="57F78F3A" w14:textId="77777777" w:rsidR="005E68C5" w:rsidRPr="001B224A" w:rsidRDefault="005E68C5" w:rsidP="005E68C5">
            <w:pPr>
              <w:rPr>
                <w:sz w:val="20"/>
                <w:szCs w:val="20"/>
              </w:rPr>
            </w:pPr>
            <w:r w:rsidRPr="001B224A">
              <w:rPr>
                <w:sz w:val="20"/>
                <w:szCs w:val="20"/>
              </w:rPr>
              <w:t>sentences</w:t>
            </w:r>
          </w:p>
          <w:p w14:paraId="5ADE5658" w14:textId="4F3E8D92" w:rsidR="005E68C5" w:rsidRDefault="005E68C5" w:rsidP="005E68C5">
            <w:pPr>
              <w:rPr>
                <w:sz w:val="20"/>
                <w:szCs w:val="20"/>
              </w:rPr>
            </w:pPr>
            <w:r w:rsidRPr="001B224A">
              <w:rPr>
                <w:sz w:val="20"/>
                <w:szCs w:val="20"/>
              </w:rPr>
              <w:t xml:space="preserve">• proofread for </w:t>
            </w:r>
            <w:r w:rsidRPr="001B224A">
              <w:rPr>
                <w:sz w:val="20"/>
                <w:szCs w:val="20"/>
              </w:rPr>
              <w:lastRenderedPageBreak/>
              <w:t>spelling and punctuation errors</w:t>
            </w:r>
          </w:p>
        </w:tc>
        <w:tc>
          <w:tcPr>
            <w:tcW w:w="601" w:type="pct"/>
            <w:tcBorders>
              <w:top w:val="single" w:sz="4" w:space="0" w:color="auto"/>
              <w:left w:val="single" w:sz="4" w:space="0" w:color="auto"/>
              <w:bottom w:val="single" w:sz="4" w:space="0" w:color="auto"/>
              <w:right w:val="single" w:sz="4" w:space="0" w:color="auto"/>
            </w:tcBorders>
          </w:tcPr>
          <w:p w14:paraId="76C94CE9" w14:textId="77777777" w:rsidR="005E68C5" w:rsidRPr="005E68C5" w:rsidRDefault="005E68C5" w:rsidP="005E68C5">
            <w:pPr>
              <w:rPr>
                <w:sz w:val="20"/>
                <w:szCs w:val="20"/>
              </w:rPr>
            </w:pPr>
            <w:r w:rsidRPr="005E68C5">
              <w:rPr>
                <w:sz w:val="20"/>
                <w:szCs w:val="20"/>
              </w:rPr>
              <w:lastRenderedPageBreak/>
              <w:t>• assessing the effectiveness of their own and others’ writing</w:t>
            </w:r>
          </w:p>
          <w:p w14:paraId="23988653" w14:textId="77777777" w:rsidR="005E68C5" w:rsidRPr="005E68C5" w:rsidRDefault="005E68C5" w:rsidP="005E68C5">
            <w:pPr>
              <w:rPr>
                <w:sz w:val="20"/>
                <w:szCs w:val="20"/>
              </w:rPr>
            </w:pPr>
            <w:r w:rsidRPr="005E68C5">
              <w:rPr>
                <w:sz w:val="20"/>
                <w:szCs w:val="20"/>
              </w:rPr>
              <w:t>and suggesting improvements</w:t>
            </w:r>
          </w:p>
          <w:p w14:paraId="2D65E569" w14:textId="77777777" w:rsidR="005E68C5" w:rsidRPr="005E68C5" w:rsidRDefault="005E68C5" w:rsidP="005E68C5">
            <w:pPr>
              <w:rPr>
                <w:sz w:val="20"/>
                <w:szCs w:val="20"/>
              </w:rPr>
            </w:pPr>
            <w:r w:rsidRPr="005E68C5">
              <w:rPr>
                <w:sz w:val="20"/>
                <w:szCs w:val="20"/>
              </w:rPr>
              <w:t>• proposing changes to grammar and vocabulary to improve</w:t>
            </w:r>
          </w:p>
          <w:p w14:paraId="391EBD05" w14:textId="77777777" w:rsidR="005E68C5" w:rsidRPr="005E68C5" w:rsidRDefault="005E68C5" w:rsidP="005E68C5">
            <w:pPr>
              <w:rPr>
                <w:sz w:val="20"/>
                <w:szCs w:val="20"/>
              </w:rPr>
            </w:pPr>
            <w:r w:rsidRPr="005E68C5">
              <w:rPr>
                <w:sz w:val="20"/>
                <w:szCs w:val="20"/>
              </w:rPr>
              <w:t>consistency, including the accurate use of pronouns in</w:t>
            </w:r>
          </w:p>
          <w:p w14:paraId="6B46346B" w14:textId="77777777" w:rsidR="005E68C5" w:rsidRPr="005E68C5" w:rsidRDefault="005E68C5" w:rsidP="005E68C5">
            <w:pPr>
              <w:rPr>
                <w:sz w:val="20"/>
                <w:szCs w:val="20"/>
              </w:rPr>
            </w:pPr>
            <w:r w:rsidRPr="005E68C5">
              <w:rPr>
                <w:sz w:val="20"/>
                <w:szCs w:val="20"/>
              </w:rPr>
              <w:t>sentences</w:t>
            </w:r>
          </w:p>
          <w:p w14:paraId="1EA351C7" w14:textId="7F55D145" w:rsidR="005E68C5" w:rsidRDefault="005E68C5" w:rsidP="005E68C5">
            <w:pPr>
              <w:rPr>
                <w:sz w:val="20"/>
                <w:szCs w:val="20"/>
              </w:rPr>
            </w:pPr>
            <w:r w:rsidRPr="005E68C5">
              <w:rPr>
                <w:sz w:val="20"/>
                <w:szCs w:val="20"/>
              </w:rPr>
              <w:t xml:space="preserve">• proofread for </w:t>
            </w:r>
            <w:r w:rsidRPr="005E68C5">
              <w:rPr>
                <w:sz w:val="20"/>
                <w:szCs w:val="20"/>
              </w:rPr>
              <w:lastRenderedPageBreak/>
              <w:t>spelling and punctuation errors</w:t>
            </w:r>
          </w:p>
        </w:tc>
        <w:tc>
          <w:tcPr>
            <w:tcW w:w="600" w:type="pct"/>
            <w:tcBorders>
              <w:top w:val="single" w:sz="4" w:space="0" w:color="auto"/>
              <w:left w:val="single" w:sz="4" w:space="0" w:color="auto"/>
              <w:bottom w:val="single" w:sz="4" w:space="0" w:color="auto"/>
              <w:right w:val="single" w:sz="4" w:space="0" w:color="auto"/>
            </w:tcBorders>
          </w:tcPr>
          <w:p w14:paraId="4AC76B97" w14:textId="77777777" w:rsidR="005E68C5" w:rsidRPr="005E68C5" w:rsidRDefault="005E68C5" w:rsidP="005E68C5">
            <w:pPr>
              <w:rPr>
                <w:sz w:val="20"/>
                <w:szCs w:val="20"/>
              </w:rPr>
            </w:pPr>
            <w:r w:rsidRPr="00AD4845">
              <w:rPr>
                <w:sz w:val="20"/>
                <w:szCs w:val="20"/>
                <w:highlight w:val="yellow"/>
              </w:rPr>
              <w:lastRenderedPageBreak/>
              <w:t>• assessing the effectiveness of their own and others’ writing</w:t>
            </w:r>
          </w:p>
          <w:p w14:paraId="5F776BD3" w14:textId="77777777" w:rsidR="005E68C5" w:rsidRPr="005E68C5" w:rsidRDefault="005E68C5" w:rsidP="005E68C5">
            <w:pPr>
              <w:rPr>
                <w:sz w:val="20"/>
                <w:szCs w:val="20"/>
              </w:rPr>
            </w:pPr>
            <w:r w:rsidRPr="005E68C5">
              <w:rPr>
                <w:sz w:val="20"/>
                <w:szCs w:val="20"/>
              </w:rPr>
              <w:t>• proposing changes to vocabulary, grammar and punctuation</w:t>
            </w:r>
          </w:p>
          <w:p w14:paraId="0370740B" w14:textId="77777777" w:rsidR="005E68C5" w:rsidRPr="005E68C5" w:rsidRDefault="005E68C5" w:rsidP="005E68C5">
            <w:pPr>
              <w:rPr>
                <w:sz w:val="20"/>
                <w:szCs w:val="20"/>
              </w:rPr>
            </w:pPr>
            <w:r w:rsidRPr="005E68C5">
              <w:rPr>
                <w:sz w:val="20"/>
                <w:szCs w:val="20"/>
              </w:rPr>
              <w:t>to enhance effects and clarify meaning</w:t>
            </w:r>
          </w:p>
          <w:p w14:paraId="0C207D2D" w14:textId="77777777" w:rsidR="005E68C5" w:rsidRPr="005E68C5" w:rsidRDefault="005E68C5" w:rsidP="005E68C5">
            <w:pPr>
              <w:rPr>
                <w:sz w:val="20"/>
                <w:szCs w:val="20"/>
              </w:rPr>
            </w:pPr>
            <w:r w:rsidRPr="005E68C5">
              <w:rPr>
                <w:sz w:val="20"/>
                <w:szCs w:val="20"/>
              </w:rPr>
              <w:t>• ensuring the consistent and correct use of tense throughout a</w:t>
            </w:r>
          </w:p>
          <w:p w14:paraId="556EDD25" w14:textId="77777777" w:rsidR="005E68C5" w:rsidRPr="005E68C5" w:rsidRDefault="005E68C5" w:rsidP="005E68C5">
            <w:pPr>
              <w:rPr>
                <w:sz w:val="20"/>
                <w:szCs w:val="20"/>
              </w:rPr>
            </w:pPr>
            <w:r w:rsidRPr="005E68C5">
              <w:rPr>
                <w:sz w:val="20"/>
                <w:szCs w:val="20"/>
              </w:rPr>
              <w:t>piece of writing</w:t>
            </w:r>
          </w:p>
          <w:p w14:paraId="1926BE51" w14:textId="77777777" w:rsidR="005E68C5" w:rsidRPr="00400481" w:rsidRDefault="005E68C5" w:rsidP="005E68C5">
            <w:pPr>
              <w:rPr>
                <w:sz w:val="20"/>
                <w:szCs w:val="20"/>
                <w:highlight w:val="yellow"/>
              </w:rPr>
            </w:pPr>
            <w:r w:rsidRPr="00400481">
              <w:rPr>
                <w:sz w:val="20"/>
                <w:szCs w:val="20"/>
                <w:highlight w:val="yellow"/>
              </w:rPr>
              <w:t xml:space="preserve">• ensuring correct </w:t>
            </w:r>
            <w:r w:rsidRPr="00400481">
              <w:rPr>
                <w:sz w:val="20"/>
                <w:szCs w:val="20"/>
                <w:highlight w:val="yellow"/>
              </w:rPr>
              <w:lastRenderedPageBreak/>
              <w:t>subject and verb agreement when using</w:t>
            </w:r>
          </w:p>
          <w:p w14:paraId="7E5FF626" w14:textId="77777777" w:rsidR="005E68C5" w:rsidRPr="00400481" w:rsidRDefault="005E68C5" w:rsidP="005E68C5">
            <w:pPr>
              <w:rPr>
                <w:sz w:val="20"/>
                <w:szCs w:val="20"/>
                <w:highlight w:val="yellow"/>
              </w:rPr>
            </w:pPr>
            <w:r w:rsidRPr="00400481">
              <w:rPr>
                <w:sz w:val="20"/>
                <w:szCs w:val="20"/>
                <w:highlight w:val="yellow"/>
              </w:rPr>
              <w:t>singular and plural, distinguishing between the language of</w:t>
            </w:r>
          </w:p>
          <w:p w14:paraId="42731002" w14:textId="77777777" w:rsidR="005E68C5" w:rsidRPr="005E68C5" w:rsidRDefault="005E68C5" w:rsidP="005E68C5">
            <w:pPr>
              <w:rPr>
                <w:sz w:val="20"/>
                <w:szCs w:val="20"/>
              </w:rPr>
            </w:pPr>
            <w:r w:rsidRPr="00400481">
              <w:rPr>
                <w:sz w:val="20"/>
                <w:szCs w:val="20"/>
                <w:highlight w:val="yellow"/>
              </w:rPr>
              <w:t>speech and writing and choosing the appropriate register</w:t>
            </w:r>
          </w:p>
          <w:p w14:paraId="7A84F0AB" w14:textId="5339EE79" w:rsidR="005E68C5" w:rsidRDefault="005E68C5" w:rsidP="005E68C5">
            <w:pPr>
              <w:rPr>
                <w:sz w:val="20"/>
                <w:szCs w:val="20"/>
              </w:rPr>
            </w:pPr>
            <w:r w:rsidRPr="005E68C5">
              <w:rPr>
                <w:sz w:val="20"/>
                <w:szCs w:val="20"/>
              </w:rPr>
              <w:t>• proofread for spelling and punctuation errors</w:t>
            </w:r>
          </w:p>
        </w:tc>
        <w:tc>
          <w:tcPr>
            <w:tcW w:w="600" w:type="pct"/>
            <w:tcBorders>
              <w:top w:val="single" w:sz="4" w:space="0" w:color="auto"/>
              <w:left w:val="single" w:sz="4" w:space="0" w:color="auto"/>
              <w:bottom w:val="single" w:sz="4" w:space="0" w:color="auto"/>
              <w:right w:val="single" w:sz="4" w:space="0" w:color="auto"/>
            </w:tcBorders>
          </w:tcPr>
          <w:p w14:paraId="1B04927B" w14:textId="77777777" w:rsidR="005E68C5" w:rsidRPr="005E68C5" w:rsidRDefault="005E68C5" w:rsidP="005E68C5">
            <w:pPr>
              <w:rPr>
                <w:sz w:val="20"/>
                <w:szCs w:val="20"/>
              </w:rPr>
            </w:pPr>
            <w:r w:rsidRPr="005E68C5">
              <w:rPr>
                <w:sz w:val="20"/>
                <w:szCs w:val="20"/>
              </w:rPr>
              <w:lastRenderedPageBreak/>
              <w:t>• assessing the effectiveness of their own and others’ writing</w:t>
            </w:r>
          </w:p>
          <w:p w14:paraId="19742B43" w14:textId="77777777" w:rsidR="005E68C5" w:rsidRPr="005E68C5" w:rsidRDefault="005E68C5" w:rsidP="005E68C5">
            <w:pPr>
              <w:rPr>
                <w:sz w:val="20"/>
                <w:szCs w:val="20"/>
              </w:rPr>
            </w:pPr>
            <w:r w:rsidRPr="005E68C5">
              <w:rPr>
                <w:sz w:val="20"/>
                <w:szCs w:val="20"/>
              </w:rPr>
              <w:t>• proposing changes to vocabulary, grammar and punctuation</w:t>
            </w:r>
          </w:p>
          <w:p w14:paraId="18AC741F" w14:textId="77777777" w:rsidR="005E68C5" w:rsidRPr="005E68C5" w:rsidRDefault="005E68C5" w:rsidP="005E68C5">
            <w:pPr>
              <w:rPr>
                <w:sz w:val="20"/>
                <w:szCs w:val="20"/>
              </w:rPr>
            </w:pPr>
            <w:r w:rsidRPr="005E68C5">
              <w:rPr>
                <w:sz w:val="20"/>
                <w:szCs w:val="20"/>
              </w:rPr>
              <w:t>to enhance effects and clarify meaning</w:t>
            </w:r>
          </w:p>
          <w:p w14:paraId="2AEF8761" w14:textId="77777777" w:rsidR="005E68C5" w:rsidRPr="005E68C5" w:rsidRDefault="005E68C5" w:rsidP="005E68C5">
            <w:pPr>
              <w:rPr>
                <w:sz w:val="20"/>
                <w:szCs w:val="20"/>
              </w:rPr>
            </w:pPr>
            <w:r w:rsidRPr="005E68C5">
              <w:rPr>
                <w:sz w:val="20"/>
                <w:szCs w:val="20"/>
              </w:rPr>
              <w:t>• ensuring the consistent and correct use of tense throughout a</w:t>
            </w:r>
          </w:p>
          <w:p w14:paraId="42295DF8" w14:textId="77777777" w:rsidR="005E68C5" w:rsidRPr="005E68C5" w:rsidRDefault="005E68C5" w:rsidP="005E68C5">
            <w:pPr>
              <w:rPr>
                <w:sz w:val="20"/>
                <w:szCs w:val="20"/>
              </w:rPr>
            </w:pPr>
            <w:r w:rsidRPr="005E68C5">
              <w:rPr>
                <w:sz w:val="20"/>
                <w:szCs w:val="20"/>
              </w:rPr>
              <w:t>piece of writing</w:t>
            </w:r>
          </w:p>
          <w:p w14:paraId="4806C2BE" w14:textId="77777777" w:rsidR="005E68C5" w:rsidRPr="005E68C5" w:rsidRDefault="005E68C5" w:rsidP="005E68C5">
            <w:pPr>
              <w:rPr>
                <w:sz w:val="20"/>
                <w:szCs w:val="20"/>
              </w:rPr>
            </w:pPr>
            <w:r w:rsidRPr="005E68C5">
              <w:rPr>
                <w:sz w:val="20"/>
                <w:szCs w:val="20"/>
              </w:rPr>
              <w:t xml:space="preserve">• ensuring correct </w:t>
            </w:r>
            <w:r w:rsidRPr="005E68C5">
              <w:rPr>
                <w:sz w:val="20"/>
                <w:szCs w:val="20"/>
              </w:rPr>
              <w:lastRenderedPageBreak/>
              <w:t>subject and verb agreement when using</w:t>
            </w:r>
          </w:p>
          <w:p w14:paraId="4669D016" w14:textId="77777777" w:rsidR="005E68C5" w:rsidRPr="005E68C5" w:rsidRDefault="005E68C5" w:rsidP="005E68C5">
            <w:pPr>
              <w:rPr>
                <w:sz w:val="20"/>
                <w:szCs w:val="20"/>
              </w:rPr>
            </w:pPr>
            <w:r w:rsidRPr="005E68C5">
              <w:rPr>
                <w:sz w:val="20"/>
                <w:szCs w:val="20"/>
              </w:rPr>
              <w:t>singular and plural, distinguishing between the language of</w:t>
            </w:r>
          </w:p>
          <w:p w14:paraId="6460A665" w14:textId="77777777" w:rsidR="005E68C5" w:rsidRPr="005E68C5" w:rsidRDefault="005E68C5" w:rsidP="005E68C5">
            <w:pPr>
              <w:rPr>
                <w:sz w:val="20"/>
                <w:szCs w:val="20"/>
              </w:rPr>
            </w:pPr>
            <w:r w:rsidRPr="005E68C5">
              <w:rPr>
                <w:sz w:val="20"/>
                <w:szCs w:val="20"/>
              </w:rPr>
              <w:t>speech and writing and choosing the appropriate register</w:t>
            </w:r>
          </w:p>
          <w:p w14:paraId="5911C4DC" w14:textId="6ADC58B1" w:rsidR="005E68C5" w:rsidRDefault="005E68C5" w:rsidP="005E68C5">
            <w:pPr>
              <w:rPr>
                <w:sz w:val="20"/>
                <w:szCs w:val="20"/>
              </w:rPr>
            </w:pPr>
            <w:r w:rsidRPr="005E68C5">
              <w:rPr>
                <w:sz w:val="20"/>
                <w:szCs w:val="20"/>
              </w:rPr>
              <w:t>• proofread for spelling and punctuation errors</w:t>
            </w:r>
          </w:p>
        </w:tc>
      </w:tr>
      <w:tr w:rsidR="005E68C5" w14:paraId="2DFFECF8"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A92A41" w14:textId="77777777" w:rsidR="005E68C5" w:rsidRDefault="005E68C5" w:rsidP="005E68C5">
            <w:r>
              <w:lastRenderedPageBreak/>
              <w:t>Performing</w:t>
            </w:r>
          </w:p>
          <w:p w14:paraId="107BDB84" w14:textId="3EC6D389" w:rsidR="005E68C5" w:rsidRDefault="005E68C5" w:rsidP="005E68C5">
            <w:r>
              <w:t>Writing</w:t>
            </w:r>
          </w:p>
        </w:tc>
        <w:tc>
          <w:tcPr>
            <w:tcW w:w="600" w:type="pct"/>
            <w:tcBorders>
              <w:top w:val="single" w:sz="4" w:space="0" w:color="auto"/>
              <w:left w:val="single" w:sz="4" w:space="0" w:color="auto"/>
              <w:bottom w:val="single" w:sz="4" w:space="0" w:color="auto"/>
              <w:right w:val="single" w:sz="4" w:space="0" w:color="auto"/>
            </w:tcBorders>
          </w:tcPr>
          <w:p w14:paraId="7AA109FA" w14:textId="56A35188" w:rsidR="005E68C5" w:rsidRDefault="00EE76AF" w:rsidP="005E68C5">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5625EA96" w14:textId="77777777" w:rsidR="005E68C5" w:rsidRPr="001B224A" w:rsidRDefault="005E68C5" w:rsidP="005E68C5">
            <w:pPr>
              <w:rPr>
                <w:sz w:val="20"/>
                <w:szCs w:val="20"/>
              </w:rPr>
            </w:pPr>
            <w:r w:rsidRPr="001B224A">
              <w:rPr>
                <w:sz w:val="20"/>
                <w:szCs w:val="20"/>
              </w:rPr>
              <w:t>• read their writing aloud clearly enough to be heard by their</w:t>
            </w:r>
          </w:p>
          <w:p w14:paraId="0F08B069" w14:textId="07A56519" w:rsidR="005E68C5" w:rsidRDefault="005E68C5" w:rsidP="005E68C5">
            <w:pPr>
              <w:rPr>
                <w:sz w:val="20"/>
                <w:szCs w:val="20"/>
              </w:rPr>
            </w:pPr>
            <w:r w:rsidRPr="001B224A">
              <w:rPr>
                <w:sz w:val="20"/>
                <w:szCs w:val="20"/>
              </w:rPr>
              <w:t>peers and the teacher.</w:t>
            </w:r>
          </w:p>
        </w:tc>
        <w:tc>
          <w:tcPr>
            <w:tcW w:w="601" w:type="pct"/>
            <w:tcBorders>
              <w:top w:val="single" w:sz="4" w:space="0" w:color="auto"/>
              <w:left w:val="single" w:sz="4" w:space="0" w:color="auto"/>
              <w:bottom w:val="single" w:sz="4" w:space="0" w:color="auto"/>
              <w:right w:val="single" w:sz="4" w:space="0" w:color="auto"/>
            </w:tcBorders>
          </w:tcPr>
          <w:p w14:paraId="091D1E5A" w14:textId="77777777" w:rsidR="005E68C5" w:rsidRPr="001B224A" w:rsidRDefault="005E68C5" w:rsidP="005E68C5">
            <w:pPr>
              <w:rPr>
                <w:sz w:val="20"/>
                <w:szCs w:val="20"/>
              </w:rPr>
            </w:pPr>
            <w:r w:rsidRPr="001B224A">
              <w:rPr>
                <w:sz w:val="20"/>
                <w:szCs w:val="20"/>
              </w:rPr>
              <w:t>• read aloud what they have written with appropriate</w:t>
            </w:r>
          </w:p>
          <w:p w14:paraId="5B6477E5" w14:textId="3D221220" w:rsidR="005E68C5" w:rsidRDefault="005E68C5" w:rsidP="005E68C5">
            <w:pPr>
              <w:rPr>
                <w:sz w:val="20"/>
                <w:szCs w:val="20"/>
              </w:rPr>
            </w:pPr>
            <w:r w:rsidRPr="001B224A">
              <w:rPr>
                <w:sz w:val="20"/>
                <w:szCs w:val="20"/>
              </w:rPr>
              <w:t>intonation to make the meaning clear</w:t>
            </w:r>
          </w:p>
        </w:tc>
        <w:tc>
          <w:tcPr>
            <w:tcW w:w="600" w:type="pct"/>
            <w:tcBorders>
              <w:top w:val="single" w:sz="4" w:space="0" w:color="auto"/>
              <w:left w:val="single" w:sz="4" w:space="0" w:color="auto"/>
              <w:bottom w:val="single" w:sz="4" w:space="0" w:color="auto"/>
              <w:right w:val="single" w:sz="4" w:space="0" w:color="auto"/>
            </w:tcBorders>
          </w:tcPr>
          <w:p w14:paraId="15881AA6" w14:textId="77777777" w:rsidR="005E68C5" w:rsidRPr="001B224A" w:rsidRDefault="005E68C5" w:rsidP="005E68C5">
            <w:pPr>
              <w:rPr>
                <w:sz w:val="20"/>
                <w:szCs w:val="20"/>
              </w:rPr>
            </w:pPr>
            <w:r w:rsidRPr="001B224A">
              <w:rPr>
                <w:sz w:val="20"/>
                <w:szCs w:val="20"/>
              </w:rPr>
              <w:t>• read their own writing aloud, to a group or the whole class,</w:t>
            </w:r>
          </w:p>
          <w:p w14:paraId="21730C27" w14:textId="77777777" w:rsidR="005E68C5" w:rsidRPr="001B224A" w:rsidRDefault="005E68C5" w:rsidP="005E68C5">
            <w:pPr>
              <w:rPr>
                <w:sz w:val="20"/>
                <w:szCs w:val="20"/>
              </w:rPr>
            </w:pPr>
            <w:r w:rsidRPr="001B224A">
              <w:rPr>
                <w:sz w:val="20"/>
                <w:szCs w:val="20"/>
              </w:rPr>
              <w:t>using appropriate intonation and controlling the tone and</w:t>
            </w:r>
          </w:p>
          <w:p w14:paraId="38587E88" w14:textId="55A5F056" w:rsidR="005E68C5" w:rsidRDefault="005E68C5" w:rsidP="005E68C5">
            <w:pPr>
              <w:rPr>
                <w:sz w:val="20"/>
                <w:szCs w:val="20"/>
              </w:rPr>
            </w:pPr>
            <w:r w:rsidRPr="001B224A">
              <w:rPr>
                <w:sz w:val="20"/>
                <w:szCs w:val="20"/>
              </w:rPr>
              <w:t>volume so that the meaning is clear.</w:t>
            </w:r>
          </w:p>
        </w:tc>
        <w:tc>
          <w:tcPr>
            <w:tcW w:w="601" w:type="pct"/>
            <w:tcBorders>
              <w:top w:val="single" w:sz="4" w:space="0" w:color="auto"/>
              <w:left w:val="single" w:sz="4" w:space="0" w:color="auto"/>
              <w:bottom w:val="single" w:sz="4" w:space="0" w:color="auto"/>
              <w:right w:val="single" w:sz="4" w:space="0" w:color="auto"/>
            </w:tcBorders>
          </w:tcPr>
          <w:p w14:paraId="3C314672" w14:textId="77777777" w:rsidR="005E68C5" w:rsidRPr="005E68C5" w:rsidRDefault="005E68C5" w:rsidP="005E68C5">
            <w:pPr>
              <w:rPr>
                <w:sz w:val="20"/>
                <w:szCs w:val="20"/>
              </w:rPr>
            </w:pPr>
            <w:r w:rsidRPr="005E68C5">
              <w:rPr>
                <w:sz w:val="20"/>
                <w:szCs w:val="20"/>
              </w:rPr>
              <w:t>• read their own writing aloud, to a group or the whole class,</w:t>
            </w:r>
          </w:p>
          <w:p w14:paraId="49686499" w14:textId="77777777" w:rsidR="005E68C5" w:rsidRPr="005E68C5" w:rsidRDefault="005E68C5" w:rsidP="005E68C5">
            <w:pPr>
              <w:rPr>
                <w:sz w:val="20"/>
                <w:szCs w:val="20"/>
              </w:rPr>
            </w:pPr>
            <w:r w:rsidRPr="005E68C5">
              <w:rPr>
                <w:sz w:val="20"/>
                <w:szCs w:val="20"/>
              </w:rPr>
              <w:t>using appropriate intonation and controlling the tone and</w:t>
            </w:r>
          </w:p>
          <w:p w14:paraId="35FB084A" w14:textId="44E80B9C" w:rsidR="005E68C5" w:rsidRDefault="005E68C5" w:rsidP="005E68C5">
            <w:pPr>
              <w:rPr>
                <w:sz w:val="20"/>
                <w:szCs w:val="20"/>
              </w:rPr>
            </w:pPr>
            <w:r w:rsidRPr="005E68C5">
              <w:rPr>
                <w:sz w:val="20"/>
                <w:szCs w:val="20"/>
              </w:rPr>
              <w:t>volume so that the meaning is clear.</w:t>
            </w:r>
          </w:p>
        </w:tc>
        <w:tc>
          <w:tcPr>
            <w:tcW w:w="600" w:type="pct"/>
            <w:tcBorders>
              <w:top w:val="single" w:sz="4" w:space="0" w:color="auto"/>
              <w:left w:val="single" w:sz="4" w:space="0" w:color="auto"/>
              <w:bottom w:val="single" w:sz="4" w:space="0" w:color="auto"/>
              <w:right w:val="single" w:sz="4" w:space="0" w:color="auto"/>
            </w:tcBorders>
          </w:tcPr>
          <w:p w14:paraId="2F3D6A60" w14:textId="77777777" w:rsidR="005E68C5" w:rsidRPr="005E68C5" w:rsidRDefault="005E68C5" w:rsidP="005E68C5">
            <w:pPr>
              <w:rPr>
                <w:sz w:val="20"/>
                <w:szCs w:val="20"/>
              </w:rPr>
            </w:pPr>
            <w:r w:rsidRPr="005E68C5">
              <w:rPr>
                <w:sz w:val="20"/>
                <w:szCs w:val="20"/>
              </w:rPr>
              <w:t>• perform their own compositions, using appropriate</w:t>
            </w:r>
          </w:p>
          <w:p w14:paraId="7A79D366" w14:textId="6226B4E6" w:rsidR="005E68C5" w:rsidRDefault="005E68C5" w:rsidP="005E68C5">
            <w:pPr>
              <w:rPr>
                <w:sz w:val="20"/>
                <w:szCs w:val="20"/>
              </w:rPr>
            </w:pPr>
            <w:r w:rsidRPr="005E68C5">
              <w:rPr>
                <w:sz w:val="20"/>
                <w:szCs w:val="20"/>
              </w:rPr>
              <w:t>intonation, volume, and movement so that meaning is clear.</w:t>
            </w:r>
          </w:p>
        </w:tc>
        <w:tc>
          <w:tcPr>
            <w:tcW w:w="600" w:type="pct"/>
            <w:tcBorders>
              <w:top w:val="single" w:sz="4" w:space="0" w:color="auto"/>
              <w:left w:val="single" w:sz="4" w:space="0" w:color="auto"/>
              <w:bottom w:val="single" w:sz="4" w:space="0" w:color="auto"/>
              <w:right w:val="single" w:sz="4" w:space="0" w:color="auto"/>
            </w:tcBorders>
          </w:tcPr>
          <w:p w14:paraId="0F8BB608" w14:textId="77777777" w:rsidR="005E68C5" w:rsidRPr="005E68C5" w:rsidRDefault="005E68C5" w:rsidP="005E68C5">
            <w:pPr>
              <w:rPr>
                <w:sz w:val="20"/>
                <w:szCs w:val="20"/>
              </w:rPr>
            </w:pPr>
            <w:r w:rsidRPr="005E68C5">
              <w:rPr>
                <w:sz w:val="20"/>
                <w:szCs w:val="20"/>
              </w:rPr>
              <w:t>• perform their own compositions, using appropriate</w:t>
            </w:r>
          </w:p>
          <w:p w14:paraId="2EAFEC10" w14:textId="7DD31C81" w:rsidR="005E68C5" w:rsidRPr="00FF5F4B" w:rsidRDefault="005E68C5" w:rsidP="005E68C5">
            <w:pPr>
              <w:rPr>
                <w:sz w:val="20"/>
                <w:szCs w:val="20"/>
              </w:rPr>
            </w:pPr>
            <w:r w:rsidRPr="005E68C5">
              <w:rPr>
                <w:sz w:val="20"/>
                <w:szCs w:val="20"/>
              </w:rPr>
              <w:t>intonation, volume, and movement so that meaning is clear.</w:t>
            </w:r>
          </w:p>
        </w:tc>
      </w:tr>
      <w:tr w:rsidR="005E68C5" w14:paraId="754C378B"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722CD0" w14:textId="37978C21" w:rsidR="005E68C5" w:rsidRDefault="005E68C5" w:rsidP="005E68C5">
            <w:r>
              <w:t>Vocabulary</w:t>
            </w:r>
          </w:p>
        </w:tc>
        <w:tc>
          <w:tcPr>
            <w:tcW w:w="600" w:type="pct"/>
            <w:tcBorders>
              <w:top w:val="single" w:sz="4" w:space="0" w:color="auto"/>
              <w:left w:val="single" w:sz="4" w:space="0" w:color="auto"/>
              <w:bottom w:val="single" w:sz="4" w:space="0" w:color="auto"/>
              <w:right w:val="single" w:sz="4" w:space="0" w:color="auto"/>
            </w:tcBorders>
          </w:tcPr>
          <w:p w14:paraId="0E2DFFC2" w14:textId="527B9F7A" w:rsidR="005E68C5" w:rsidRDefault="00EE76AF" w:rsidP="005E68C5">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15B960F0" w14:textId="2294493C" w:rsidR="005E68C5" w:rsidRPr="001B224A" w:rsidRDefault="005E68C5" w:rsidP="005E68C5">
            <w:pPr>
              <w:rPr>
                <w:sz w:val="20"/>
                <w:szCs w:val="20"/>
              </w:rPr>
            </w:pPr>
            <w:r w:rsidRPr="005E68C5">
              <w:rPr>
                <w:sz w:val="20"/>
                <w:szCs w:val="20"/>
              </w:rPr>
              <w:t>• joining words and joining clauses using "and"</w:t>
            </w:r>
          </w:p>
        </w:tc>
        <w:tc>
          <w:tcPr>
            <w:tcW w:w="601" w:type="pct"/>
            <w:tcBorders>
              <w:top w:val="single" w:sz="4" w:space="0" w:color="auto"/>
              <w:left w:val="single" w:sz="4" w:space="0" w:color="auto"/>
              <w:bottom w:val="single" w:sz="4" w:space="0" w:color="auto"/>
              <w:right w:val="single" w:sz="4" w:space="0" w:color="auto"/>
            </w:tcBorders>
          </w:tcPr>
          <w:p w14:paraId="03C89828" w14:textId="7531F462" w:rsidR="005E68C5" w:rsidRPr="001B224A" w:rsidRDefault="005E68C5" w:rsidP="005E68C5">
            <w:pPr>
              <w:rPr>
                <w:sz w:val="20"/>
                <w:szCs w:val="20"/>
              </w:rPr>
            </w:pPr>
            <w:r w:rsidRPr="005E68C5">
              <w:rPr>
                <w:sz w:val="20"/>
                <w:szCs w:val="20"/>
              </w:rPr>
              <w:t>• expanded noun phrases to describe and specify</w:t>
            </w:r>
          </w:p>
        </w:tc>
        <w:tc>
          <w:tcPr>
            <w:tcW w:w="600" w:type="pct"/>
            <w:tcBorders>
              <w:top w:val="single" w:sz="4" w:space="0" w:color="auto"/>
              <w:left w:val="single" w:sz="4" w:space="0" w:color="auto"/>
              <w:bottom w:val="single" w:sz="4" w:space="0" w:color="auto"/>
              <w:right w:val="single" w:sz="4" w:space="0" w:color="auto"/>
            </w:tcBorders>
          </w:tcPr>
          <w:p w14:paraId="179D0881" w14:textId="77777777" w:rsidR="005E68C5" w:rsidRPr="005E68C5" w:rsidRDefault="005E68C5" w:rsidP="005E68C5">
            <w:pPr>
              <w:rPr>
                <w:sz w:val="20"/>
                <w:szCs w:val="20"/>
              </w:rPr>
            </w:pPr>
            <w:r w:rsidRPr="005E68C5">
              <w:rPr>
                <w:sz w:val="20"/>
                <w:szCs w:val="20"/>
              </w:rPr>
              <w:t>• extending the range of sentences with more than one clause</w:t>
            </w:r>
          </w:p>
          <w:p w14:paraId="7E5C0876" w14:textId="77777777" w:rsidR="005E68C5" w:rsidRPr="005E68C5" w:rsidRDefault="005E68C5" w:rsidP="005E68C5">
            <w:pPr>
              <w:rPr>
                <w:sz w:val="20"/>
                <w:szCs w:val="20"/>
              </w:rPr>
            </w:pPr>
            <w:r w:rsidRPr="005E68C5">
              <w:rPr>
                <w:sz w:val="20"/>
                <w:szCs w:val="20"/>
              </w:rPr>
              <w:t>by using a wider range of conjunctions, including when, if,</w:t>
            </w:r>
          </w:p>
          <w:p w14:paraId="2BBDA1A3" w14:textId="77777777" w:rsidR="005E68C5" w:rsidRPr="005E68C5" w:rsidRDefault="005E68C5" w:rsidP="005E68C5">
            <w:pPr>
              <w:rPr>
                <w:sz w:val="20"/>
                <w:szCs w:val="20"/>
              </w:rPr>
            </w:pPr>
            <w:r w:rsidRPr="005E68C5">
              <w:rPr>
                <w:sz w:val="20"/>
                <w:szCs w:val="20"/>
              </w:rPr>
              <w:t>because, although</w:t>
            </w:r>
          </w:p>
          <w:p w14:paraId="24EEACFA" w14:textId="77777777" w:rsidR="005E68C5" w:rsidRPr="005E68C5" w:rsidRDefault="005E68C5" w:rsidP="005E68C5">
            <w:pPr>
              <w:rPr>
                <w:sz w:val="20"/>
                <w:szCs w:val="20"/>
              </w:rPr>
            </w:pPr>
            <w:r w:rsidRPr="005E68C5">
              <w:rPr>
                <w:sz w:val="20"/>
                <w:szCs w:val="20"/>
              </w:rPr>
              <w:t>• choosing nouns or pronouns appropriately for clarity and</w:t>
            </w:r>
          </w:p>
          <w:p w14:paraId="736EC696" w14:textId="77777777" w:rsidR="005E68C5" w:rsidRPr="005E68C5" w:rsidRDefault="005E68C5" w:rsidP="005E68C5">
            <w:pPr>
              <w:rPr>
                <w:sz w:val="20"/>
                <w:szCs w:val="20"/>
              </w:rPr>
            </w:pPr>
            <w:r w:rsidRPr="005E68C5">
              <w:rPr>
                <w:sz w:val="20"/>
                <w:szCs w:val="20"/>
              </w:rPr>
              <w:t>cohesion and to avoid repetition</w:t>
            </w:r>
          </w:p>
          <w:p w14:paraId="7BC56B8A" w14:textId="77777777" w:rsidR="005E68C5" w:rsidRPr="005E68C5" w:rsidRDefault="005E68C5" w:rsidP="005E68C5">
            <w:pPr>
              <w:rPr>
                <w:sz w:val="20"/>
                <w:szCs w:val="20"/>
              </w:rPr>
            </w:pPr>
            <w:r w:rsidRPr="005E68C5">
              <w:rPr>
                <w:sz w:val="20"/>
                <w:szCs w:val="20"/>
              </w:rPr>
              <w:t>• using conjunctions, adverbs and prepositions to express time</w:t>
            </w:r>
          </w:p>
          <w:p w14:paraId="4181D627" w14:textId="5FBB817F" w:rsidR="005E68C5" w:rsidRPr="001B224A" w:rsidRDefault="005E68C5" w:rsidP="005E68C5">
            <w:pPr>
              <w:rPr>
                <w:sz w:val="20"/>
                <w:szCs w:val="20"/>
              </w:rPr>
            </w:pPr>
            <w:r w:rsidRPr="005E68C5">
              <w:rPr>
                <w:sz w:val="20"/>
                <w:szCs w:val="20"/>
              </w:rPr>
              <w:lastRenderedPageBreak/>
              <w:t>and cause (and place)</w:t>
            </w:r>
          </w:p>
        </w:tc>
        <w:tc>
          <w:tcPr>
            <w:tcW w:w="601" w:type="pct"/>
            <w:tcBorders>
              <w:top w:val="single" w:sz="4" w:space="0" w:color="auto"/>
              <w:left w:val="single" w:sz="4" w:space="0" w:color="auto"/>
              <w:bottom w:val="single" w:sz="4" w:space="0" w:color="auto"/>
              <w:right w:val="single" w:sz="4" w:space="0" w:color="auto"/>
            </w:tcBorders>
          </w:tcPr>
          <w:p w14:paraId="41C67827" w14:textId="77777777" w:rsidR="005E68C5" w:rsidRPr="005E68C5" w:rsidRDefault="005E68C5" w:rsidP="005E68C5">
            <w:pPr>
              <w:rPr>
                <w:sz w:val="20"/>
                <w:szCs w:val="20"/>
              </w:rPr>
            </w:pPr>
            <w:r w:rsidRPr="005E68C5">
              <w:rPr>
                <w:sz w:val="20"/>
                <w:szCs w:val="20"/>
              </w:rPr>
              <w:lastRenderedPageBreak/>
              <w:t>• extending the range of sentences with more than one clause</w:t>
            </w:r>
          </w:p>
          <w:p w14:paraId="75FC4E20" w14:textId="77777777" w:rsidR="005E68C5" w:rsidRPr="005E68C5" w:rsidRDefault="005E68C5" w:rsidP="005E68C5">
            <w:pPr>
              <w:rPr>
                <w:sz w:val="20"/>
                <w:szCs w:val="20"/>
              </w:rPr>
            </w:pPr>
            <w:r w:rsidRPr="005E68C5">
              <w:rPr>
                <w:sz w:val="20"/>
                <w:szCs w:val="20"/>
              </w:rPr>
              <w:t>by using a wider range of conjunctions, including when, if,</w:t>
            </w:r>
          </w:p>
          <w:p w14:paraId="6B4E1948" w14:textId="77777777" w:rsidR="005E68C5" w:rsidRPr="005E68C5" w:rsidRDefault="005E68C5" w:rsidP="005E68C5">
            <w:pPr>
              <w:rPr>
                <w:sz w:val="20"/>
                <w:szCs w:val="20"/>
              </w:rPr>
            </w:pPr>
            <w:r w:rsidRPr="005E68C5">
              <w:rPr>
                <w:sz w:val="20"/>
                <w:szCs w:val="20"/>
              </w:rPr>
              <w:t>because, although</w:t>
            </w:r>
          </w:p>
          <w:p w14:paraId="2E2CE282" w14:textId="77777777" w:rsidR="005E68C5" w:rsidRPr="005E68C5" w:rsidRDefault="005E68C5" w:rsidP="005E68C5">
            <w:pPr>
              <w:rPr>
                <w:sz w:val="20"/>
                <w:szCs w:val="20"/>
              </w:rPr>
            </w:pPr>
            <w:r w:rsidRPr="005E68C5">
              <w:rPr>
                <w:sz w:val="20"/>
                <w:szCs w:val="20"/>
              </w:rPr>
              <w:t>• choosing nouns or pronouns appropriately for clarity and</w:t>
            </w:r>
          </w:p>
          <w:p w14:paraId="2D0162AC" w14:textId="0AFA58BE" w:rsidR="005E68C5" w:rsidRPr="005E68C5" w:rsidRDefault="005E68C5" w:rsidP="005E68C5">
            <w:pPr>
              <w:rPr>
                <w:sz w:val="20"/>
                <w:szCs w:val="20"/>
              </w:rPr>
            </w:pPr>
            <w:r w:rsidRPr="005E68C5">
              <w:rPr>
                <w:sz w:val="20"/>
                <w:szCs w:val="20"/>
              </w:rPr>
              <w:t>cohesion and to avoid repetition</w:t>
            </w:r>
          </w:p>
        </w:tc>
        <w:tc>
          <w:tcPr>
            <w:tcW w:w="600" w:type="pct"/>
            <w:tcBorders>
              <w:top w:val="single" w:sz="4" w:space="0" w:color="auto"/>
              <w:left w:val="single" w:sz="4" w:space="0" w:color="auto"/>
              <w:bottom w:val="single" w:sz="4" w:space="0" w:color="auto"/>
              <w:right w:val="single" w:sz="4" w:space="0" w:color="auto"/>
            </w:tcBorders>
          </w:tcPr>
          <w:p w14:paraId="7184A280" w14:textId="77777777" w:rsidR="005E68C5" w:rsidRPr="005E68C5" w:rsidRDefault="005E68C5" w:rsidP="005E68C5">
            <w:pPr>
              <w:rPr>
                <w:sz w:val="20"/>
                <w:szCs w:val="20"/>
              </w:rPr>
            </w:pPr>
            <w:r w:rsidRPr="005E68C5">
              <w:rPr>
                <w:sz w:val="20"/>
                <w:szCs w:val="20"/>
              </w:rPr>
              <w:t>• use a thesaurus</w:t>
            </w:r>
          </w:p>
          <w:p w14:paraId="085AF021" w14:textId="77777777" w:rsidR="005E68C5" w:rsidRPr="005E68C5" w:rsidRDefault="005E68C5" w:rsidP="005E68C5">
            <w:pPr>
              <w:rPr>
                <w:sz w:val="20"/>
                <w:szCs w:val="20"/>
              </w:rPr>
            </w:pPr>
            <w:r w:rsidRPr="005E68C5">
              <w:rPr>
                <w:sz w:val="20"/>
                <w:szCs w:val="20"/>
              </w:rPr>
              <w:t>• using expanded noun phrases to convey complicated</w:t>
            </w:r>
          </w:p>
          <w:p w14:paraId="23BADD8F" w14:textId="77777777" w:rsidR="005E68C5" w:rsidRPr="005E68C5" w:rsidRDefault="005E68C5" w:rsidP="005E68C5">
            <w:pPr>
              <w:rPr>
                <w:sz w:val="20"/>
                <w:szCs w:val="20"/>
              </w:rPr>
            </w:pPr>
            <w:r w:rsidRPr="005E68C5">
              <w:rPr>
                <w:sz w:val="20"/>
                <w:szCs w:val="20"/>
              </w:rPr>
              <w:t>information concisely</w:t>
            </w:r>
          </w:p>
          <w:p w14:paraId="2933256C" w14:textId="52D279EF" w:rsidR="005E68C5" w:rsidRPr="005E68C5" w:rsidRDefault="005E68C5" w:rsidP="005E68C5">
            <w:pPr>
              <w:rPr>
                <w:sz w:val="20"/>
                <w:szCs w:val="20"/>
              </w:rPr>
            </w:pPr>
            <w:r w:rsidRPr="005E68C5">
              <w:rPr>
                <w:sz w:val="20"/>
                <w:szCs w:val="20"/>
              </w:rPr>
              <w:t>• using modal verbs or adverbs to indicate degrees of possibility</w:t>
            </w:r>
          </w:p>
        </w:tc>
        <w:tc>
          <w:tcPr>
            <w:tcW w:w="600" w:type="pct"/>
            <w:tcBorders>
              <w:top w:val="single" w:sz="4" w:space="0" w:color="auto"/>
              <w:left w:val="single" w:sz="4" w:space="0" w:color="auto"/>
              <w:bottom w:val="single" w:sz="4" w:space="0" w:color="auto"/>
              <w:right w:val="single" w:sz="4" w:space="0" w:color="auto"/>
            </w:tcBorders>
          </w:tcPr>
          <w:p w14:paraId="2AC2A994" w14:textId="77777777" w:rsidR="005E68C5" w:rsidRPr="005E68C5" w:rsidRDefault="005E68C5" w:rsidP="005E68C5">
            <w:pPr>
              <w:rPr>
                <w:sz w:val="20"/>
                <w:szCs w:val="20"/>
              </w:rPr>
            </w:pPr>
            <w:r w:rsidRPr="005E68C5">
              <w:rPr>
                <w:sz w:val="20"/>
                <w:szCs w:val="20"/>
              </w:rPr>
              <w:t>• use a thesaurus</w:t>
            </w:r>
          </w:p>
          <w:p w14:paraId="08F05A1A" w14:textId="77777777" w:rsidR="005E68C5" w:rsidRPr="005E68C5" w:rsidRDefault="005E68C5" w:rsidP="005E68C5">
            <w:pPr>
              <w:rPr>
                <w:sz w:val="20"/>
                <w:szCs w:val="20"/>
              </w:rPr>
            </w:pPr>
            <w:r w:rsidRPr="005E68C5">
              <w:rPr>
                <w:sz w:val="20"/>
                <w:szCs w:val="20"/>
              </w:rPr>
              <w:t>• using expanded noun phrases to convey complicated</w:t>
            </w:r>
          </w:p>
          <w:p w14:paraId="07BD47ED" w14:textId="77777777" w:rsidR="005E68C5" w:rsidRPr="005E68C5" w:rsidRDefault="005E68C5" w:rsidP="005E68C5">
            <w:pPr>
              <w:rPr>
                <w:sz w:val="20"/>
                <w:szCs w:val="20"/>
              </w:rPr>
            </w:pPr>
            <w:r w:rsidRPr="005E68C5">
              <w:rPr>
                <w:sz w:val="20"/>
                <w:szCs w:val="20"/>
              </w:rPr>
              <w:t>information concisely</w:t>
            </w:r>
          </w:p>
          <w:p w14:paraId="2A2F57E8" w14:textId="037D1695" w:rsidR="005E68C5" w:rsidRPr="005E68C5" w:rsidRDefault="005E68C5" w:rsidP="005E68C5">
            <w:pPr>
              <w:rPr>
                <w:sz w:val="20"/>
                <w:szCs w:val="20"/>
              </w:rPr>
            </w:pPr>
            <w:r w:rsidRPr="005E68C5">
              <w:rPr>
                <w:sz w:val="20"/>
                <w:szCs w:val="20"/>
              </w:rPr>
              <w:t>• using modal verbs or adverbs to indicate degrees of possibility</w:t>
            </w:r>
          </w:p>
        </w:tc>
      </w:tr>
      <w:tr w:rsidR="005E68C5" w14:paraId="4CD97B30"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C279C6" w14:textId="77777777" w:rsidR="005E68C5" w:rsidRDefault="005E68C5" w:rsidP="005E68C5">
            <w:r>
              <w:t>Grammar</w:t>
            </w:r>
          </w:p>
          <w:p w14:paraId="59C690A6" w14:textId="77777777" w:rsidR="005E68C5" w:rsidRDefault="005E68C5" w:rsidP="005E68C5">
            <w:r>
              <w:t>(edited to reflect content</w:t>
            </w:r>
          </w:p>
          <w:p w14:paraId="4E32A0B0" w14:textId="31A8037A" w:rsidR="005E68C5" w:rsidRDefault="005E68C5" w:rsidP="005E68C5">
            <w:r>
              <w:t>in Appendix 2)</w:t>
            </w:r>
          </w:p>
        </w:tc>
        <w:tc>
          <w:tcPr>
            <w:tcW w:w="600" w:type="pct"/>
            <w:tcBorders>
              <w:top w:val="single" w:sz="4" w:space="0" w:color="auto"/>
              <w:left w:val="single" w:sz="4" w:space="0" w:color="auto"/>
              <w:bottom w:val="single" w:sz="4" w:space="0" w:color="auto"/>
              <w:right w:val="single" w:sz="4" w:space="0" w:color="auto"/>
            </w:tcBorders>
          </w:tcPr>
          <w:p w14:paraId="074B5B6E" w14:textId="2C15151C" w:rsidR="005E68C5" w:rsidRDefault="00EE76AF" w:rsidP="005E68C5">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610691BB" w14:textId="77777777" w:rsidR="005E68C5" w:rsidRPr="001B224A" w:rsidRDefault="005E68C5" w:rsidP="005E68C5">
            <w:pPr>
              <w:rPr>
                <w:sz w:val="20"/>
                <w:szCs w:val="20"/>
              </w:rPr>
            </w:pPr>
            <w:r w:rsidRPr="001B224A">
              <w:rPr>
                <w:sz w:val="20"/>
                <w:szCs w:val="20"/>
              </w:rPr>
              <w:t>• regular plural noun suffixes (-s, -es)</w:t>
            </w:r>
          </w:p>
          <w:p w14:paraId="54118D12" w14:textId="77777777" w:rsidR="005E68C5" w:rsidRPr="001B224A" w:rsidRDefault="005E68C5" w:rsidP="005E68C5">
            <w:pPr>
              <w:rPr>
                <w:sz w:val="20"/>
                <w:szCs w:val="20"/>
              </w:rPr>
            </w:pPr>
            <w:r w:rsidRPr="001B224A">
              <w:rPr>
                <w:sz w:val="20"/>
                <w:szCs w:val="20"/>
              </w:rPr>
              <w:t>• verb suffixes where root word is unchanged (-</w:t>
            </w:r>
            <w:proofErr w:type="spellStart"/>
            <w:r w:rsidRPr="001B224A">
              <w:rPr>
                <w:sz w:val="20"/>
                <w:szCs w:val="20"/>
              </w:rPr>
              <w:t>ing</w:t>
            </w:r>
            <w:proofErr w:type="spellEnd"/>
            <w:r w:rsidRPr="001B224A">
              <w:rPr>
                <w:sz w:val="20"/>
                <w:szCs w:val="20"/>
              </w:rPr>
              <w:t>, -ed, -er)</w:t>
            </w:r>
          </w:p>
          <w:p w14:paraId="405DD916" w14:textId="77777777" w:rsidR="005E68C5" w:rsidRPr="001B224A" w:rsidRDefault="005E68C5" w:rsidP="005E68C5">
            <w:pPr>
              <w:rPr>
                <w:sz w:val="20"/>
                <w:szCs w:val="20"/>
              </w:rPr>
            </w:pPr>
            <w:r w:rsidRPr="001B224A">
              <w:rPr>
                <w:sz w:val="20"/>
                <w:szCs w:val="20"/>
              </w:rPr>
              <w:t>• un- prefix to change meaning of adjectives/adverbs</w:t>
            </w:r>
          </w:p>
          <w:p w14:paraId="6B5DE9E5" w14:textId="77777777" w:rsidR="005E68C5" w:rsidRPr="001B224A" w:rsidRDefault="005E68C5" w:rsidP="005E68C5">
            <w:pPr>
              <w:rPr>
                <w:sz w:val="20"/>
                <w:szCs w:val="20"/>
              </w:rPr>
            </w:pPr>
            <w:r w:rsidRPr="001B224A">
              <w:rPr>
                <w:sz w:val="20"/>
                <w:szCs w:val="20"/>
              </w:rPr>
              <w:t>• to combine words to make sentences, including using and</w:t>
            </w:r>
          </w:p>
          <w:p w14:paraId="0CE2EC48" w14:textId="77777777" w:rsidR="005E68C5" w:rsidRPr="001B224A" w:rsidRDefault="005E68C5" w:rsidP="005E68C5">
            <w:pPr>
              <w:rPr>
                <w:sz w:val="20"/>
                <w:szCs w:val="20"/>
              </w:rPr>
            </w:pPr>
            <w:r w:rsidRPr="001B224A">
              <w:rPr>
                <w:sz w:val="20"/>
                <w:szCs w:val="20"/>
              </w:rPr>
              <w:t>• Sequencing sentences to form short narratives</w:t>
            </w:r>
          </w:p>
          <w:p w14:paraId="788F43D2" w14:textId="77777777" w:rsidR="005E68C5" w:rsidRPr="001B224A" w:rsidRDefault="005E68C5" w:rsidP="005E68C5">
            <w:pPr>
              <w:rPr>
                <w:sz w:val="20"/>
                <w:szCs w:val="20"/>
              </w:rPr>
            </w:pPr>
            <w:r w:rsidRPr="001B224A">
              <w:rPr>
                <w:sz w:val="20"/>
                <w:szCs w:val="20"/>
              </w:rPr>
              <w:t>• separation of words with spaces</w:t>
            </w:r>
          </w:p>
          <w:p w14:paraId="2B29BBF0" w14:textId="77777777" w:rsidR="005E68C5" w:rsidRPr="001B224A" w:rsidRDefault="005E68C5" w:rsidP="005E68C5">
            <w:pPr>
              <w:rPr>
                <w:sz w:val="20"/>
                <w:szCs w:val="20"/>
              </w:rPr>
            </w:pPr>
            <w:r w:rsidRPr="001B224A">
              <w:rPr>
                <w:sz w:val="20"/>
                <w:szCs w:val="20"/>
              </w:rPr>
              <w:t>• sentence demarcation (</w:t>
            </w:r>
            <w:proofErr w:type="gramStart"/>
            <w:r w:rsidRPr="001B224A">
              <w:rPr>
                <w:sz w:val="20"/>
                <w:szCs w:val="20"/>
              </w:rPr>
              <w:t>. !</w:t>
            </w:r>
            <w:proofErr w:type="gramEnd"/>
            <w:r w:rsidRPr="001B224A">
              <w:rPr>
                <w:sz w:val="20"/>
                <w:szCs w:val="20"/>
              </w:rPr>
              <w:t xml:space="preserve"> ?)</w:t>
            </w:r>
          </w:p>
          <w:p w14:paraId="70FF361E" w14:textId="7B1BA859" w:rsidR="005E68C5" w:rsidRDefault="005E68C5" w:rsidP="005E68C5">
            <w:pPr>
              <w:rPr>
                <w:sz w:val="20"/>
                <w:szCs w:val="20"/>
              </w:rPr>
            </w:pPr>
            <w:r w:rsidRPr="001B224A">
              <w:rPr>
                <w:sz w:val="20"/>
                <w:szCs w:val="20"/>
              </w:rPr>
              <w:t>• capital letters for names and pronoun 'I')</w:t>
            </w:r>
          </w:p>
        </w:tc>
        <w:tc>
          <w:tcPr>
            <w:tcW w:w="601" w:type="pct"/>
            <w:tcBorders>
              <w:top w:val="single" w:sz="4" w:space="0" w:color="auto"/>
              <w:left w:val="single" w:sz="4" w:space="0" w:color="auto"/>
              <w:bottom w:val="single" w:sz="4" w:space="0" w:color="auto"/>
              <w:right w:val="single" w:sz="4" w:space="0" w:color="auto"/>
            </w:tcBorders>
          </w:tcPr>
          <w:p w14:paraId="60431797" w14:textId="77777777" w:rsidR="005E68C5" w:rsidRPr="001B224A" w:rsidRDefault="005E68C5" w:rsidP="005E68C5">
            <w:pPr>
              <w:rPr>
                <w:sz w:val="20"/>
                <w:szCs w:val="20"/>
              </w:rPr>
            </w:pPr>
            <w:r w:rsidRPr="001B224A">
              <w:rPr>
                <w:sz w:val="20"/>
                <w:szCs w:val="20"/>
              </w:rPr>
              <w:t>• sentences with different forms: statement, question,</w:t>
            </w:r>
          </w:p>
          <w:p w14:paraId="08ECE728" w14:textId="77777777" w:rsidR="005E68C5" w:rsidRPr="001B224A" w:rsidRDefault="005E68C5" w:rsidP="005E68C5">
            <w:pPr>
              <w:rPr>
                <w:sz w:val="20"/>
                <w:szCs w:val="20"/>
              </w:rPr>
            </w:pPr>
            <w:r w:rsidRPr="001B224A">
              <w:rPr>
                <w:sz w:val="20"/>
                <w:szCs w:val="20"/>
              </w:rPr>
              <w:t>exclamation, command</w:t>
            </w:r>
          </w:p>
          <w:p w14:paraId="036CA135" w14:textId="77777777" w:rsidR="005E68C5" w:rsidRPr="001B224A" w:rsidRDefault="005E68C5" w:rsidP="005E68C5">
            <w:pPr>
              <w:rPr>
                <w:sz w:val="20"/>
                <w:szCs w:val="20"/>
              </w:rPr>
            </w:pPr>
            <w:r w:rsidRPr="001B224A">
              <w:rPr>
                <w:sz w:val="20"/>
                <w:szCs w:val="20"/>
              </w:rPr>
              <w:t>• the present and past tenses correctly and consistently</w:t>
            </w:r>
          </w:p>
          <w:p w14:paraId="79712027" w14:textId="77777777" w:rsidR="005E68C5" w:rsidRPr="001B224A" w:rsidRDefault="005E68C5" w:rsidP="005E68C5">
            <w:pPr>
              <w:rPr>
                <w:sz w:val="20"/>
                <w:szCs w:val="20"/>
              </w:rPr>
            </w:pPr>
            <w:r w:rsidRPr="001B224A">
              <w:rPr>
                <w:sz w:val="20"/>
                <w:szCs w:val="20"/>
              </w:rPr>
              <w:t>including the progressive form</w:t>
            </w:r>
          </w:p>
          <w:p w14:paraId="03EB7753" w14:textId="77777777" w:rsidR="005E68C5" w:rsidRPr="001B224A" w:rsidRDefault="005E68C5" w:rsidP="005E68C5">
            <w:pPr>
              <w:rPr>
                <w:sz w:val="20"/>
                <w:szCs w:val="20"/>
              </w:rPr>
            </w:pPr>
            <w:r w:rsidRPr="001B224A">
              <w:rPr>
                <w:sz w:val="20"/>
                <w:szCs w:val="20"/>
              </w:rPr>
              <w:t>• subordination (using when, if, that, or because) and coordination (using or, and, or but)</w:t>
            </w:r>
          </w:p>
          <w:p w14:paraId="7B4D6811" w14:textId="77777777" w:rsidR="005E68C5" w:rsidRPr="001B224A" w:rsidRDefault="005E68C5" w:rsidP="005E68C5">
            <w:pPr>
              <w:rPr>
                <w:sz w:val="20"/>
                <w:szCs w:val="20"/>
              </w:rPr>
            </w:pPr>
            <w:r w:rsidRPr="001B224A">
              <w:rPr>
                <w:sz w:val="20"/>
                <w:szCs w:val="20"/>
              </w:rPr>
              <w:t>• some features of written Standard English</w:t>
            </w:r>
          </w:p>
          <w:p w14:paraId="639E47DD" w14:textId="77777777" w:rsidR="005E68C5" w:rsidRPr="001B224A" w:rsidRDefault="005E68C5" w:rsidP="005E68C5">
            <w:pPr>
              <w:rPr>
                <w:sz w:val="20"/>
                <w:szCs w:val="20"/>
              </w:rPr>
            </w:pPr>
            <w:r w:rsidRPr="001B224A">
              <w:rPr>
                <w:sz w:val="20"/>
                <w:szCs w:val="20"/>
              </w:rPr>
              <w:t>• suffixes to form new words (-</w:t>
            </w:r>
            <w:proofErr w:type="spellStart"/>
            <w:r w:rsidRPr="001B224A">
              <w:rPr>
                <w:sz w:val="20"/>
                <w:szCs w:val="20"/>
              </w:rPr>
              <w:t>ful</w:t>
            </w:r>
            <w:proofErr w:type="spellEnd"/>
            <w:r w:rsidRPr="001B224A">
              <w:rPr>
                <w:sz w:val="20"/>
                <w:szCs w:val="20"/>
              </w:rPr>
              <w:t>, -er, -ness)</w:t>
            </w:r>
          </w:p>
          <w:p w14:paraId="4A37D482" w14:textId="77777777" w:rsidR="005E68C5" w:rsidRPr="001B224A" w:rsidRDefault="005E68C5" w:rsidP="005E68C5">
            <w:pPr>
              <w:rPr>
                <w:sz w:val="20"/>
                <w:szCs w:val="20"/>
              </w:rPr>
            </w:pPr>
            <w:r w:rsidRPr="001B224A">
              <w:rPr>
                <w:sz w:val="20"/>
                <w:szCs w:val="20"/>
              </w:rPr>
              <w:t xml:space="preserve">• sentence </w:t>
            </w:r>
            <w:proofErr w:type="spellStart"/>
            <w:r w:rsidRPr="001B224A">
              <w:rPr>
                <w:sz w:val="20"/>
                <w:szCs w:val="20"/>
              </w:rPr>
              <w:t>demaracation</w:t>
            </w:r>
            <w:proofErr w:type="spellEnd"/>
          </w:p>
          <w:p w14:paraId="5AE0564B" w14:textId="77777777" w:rsidR="005E68C5" w:rsidRPr="001B224A" w:rsidRDefault="005E68C5" w:rsidP="005E68C5">
            <w:pPr>
              <w:rPr>
                <w:sz w:val="20"/>
                <w:szCs w:val="20"/>
              </w:rPr>
            </w:pPr>
            <w:r w:rsidRPr="001B224A">
              <w:rPr>
                <w:sz w:val="20"/>
                <w:szCs w:val="20"/>
              </w:rPr>
              <w:t>• commas in lists</w:t>
            </w:r>
          </w:p>
          <w:p w14:paraId="09CC0EB8" w14:textId="6B5B57A1" w:rsidR="005E68C5" w:rsidRDefault="005E68C5" w:rsidP="005E68C5">
            <w:pPr>
              <w:rPr>
                <w:sz w:val="20"/>
                <w:szCs w:val="20"/>
              </w:rPr>
            </w:pPr>
            <w:r w:rsidRPr="001B224A">
              <w:rPr>
                <w:sz w:val="20"/>
                <w:szCs w:val="20"/>
              </w:rPr>
              <w:t xml:space="preserve">• apostrophes for </w:t>
            </w:r>
            <w:proofErr w:type="spellStart"/>
            <w:r w:rsidRPr="001B224A">
              <w:rPr>
                <w:sz w:val="20"/>
                <w:szCs w:val="20"/>
              </w:rPr>
              <w:t>ommission</w:t>
            </w:r>
            <w:proofErr w:type="spellEnd"/>
            <w:r w:rsidRPr="001B224A">
              <w:rPr>
                <w:sz w:val="20"/>
                <w:szCs w:val="20"/>
              </w:rPr>
              <w:t xml:space="preserve"> &amp; singular </w:t>
            </w:r>
            <w:proofErr w:type="spellStart"/>
            <w:r w:rsidRPr="001B224A">
              <w:rPr>
                <w:sz w:val="20"/>
                <w:szCs w:val="20"/>
              </w:rPr>
              <w:t>posession</w:t>
            </w:r>
            <w:proofErr w:type="spellEnd"/>
          </w:p>
        </w:tc>
        <w:tc>
          <w:tcPr>
            <w:tcW w:w="600" w:type="pct"/>
            <w:tcBorders>
              <w:top w:val="single" w:sz="4" w:space="0" w:color="auto"/>
              <w:left w:val="single" w:sz="4" w:space="0" w:color="auto"/>
              <w:bottom w:val="single" w:sz="4" w:space="0" w:color="auto"/>
              <w:right w:val="single" w:sz="4" w:space="0" w:color="auto"/>
            </w:tcBorders>
          </w:tcPr>
          <w:p w14:paraId="3911471F" w14:textId="77777777" w:rsidR="005E68C5" w:rsidRPr="001B224A" w:rsidRDefault="005E68C5" w:rsidP="005E68C5">
            <w:pPr>
              <w:rPr>
                <w:sz w:val="20"/>
                <w:szCs w:val="20"/>
              </w:rPr>
            </w:pPr>
            <w:r w:rsidRPr="001B224A">
              <w:rPr>
                <w:sz w:val="20"/>
                <w:szCs w:val="20"/>
              </w:rPr>
              <w:t>• using the present perfect form of verbs in contrast to the past</w:t>
            </w:r>
          </w:p>
          <w:p w14:paraId="66E23CFC" w14:textId="77777777" w:rsidR="005E68C5" w:rsidRPr="001B224A" w:rsidRDefault="005E68C5" w:rsidP="005E68C5">
            <w:pPr>
              <w:rPr>
                <w:sz w:val="20"/>
                <w:szCs w:val="20"/>
              </w:rPr>
            </w:pPr>
            <w:r w:rsidRPr="001B224A">
              <w:rPr>
                <w:sz w:val="20"/>
                <w:szCs w:val="20"/>
              </w:rPr>
              <w:t>tense</w:t>
            </w:r>
          </w:p>
          <w:p w14:paraId="104A8FC1" w14:textId="77777777" w:rsidR="005E68C5" w:rsidRPr="001B224A" w:rsidRDefault="005E68C5" w:rsidP="005E68C5">
            <w:pPr>
              <w:rPr>
                <w:sz w:val="20"/>
                <w:szCs w:val="20"/>
              </w:rPr>
            </w:pPr>
            <w:r w:rsidRPr="001B224A">
              <w:rPr>
                <w:sz w:val="20"/>
                <w:szCs w:val="20"/>
              </w:rPr>
              <w:t>• form nouns using prefixes (super-, anti-)</w:t>
            </w:r>
          </w:p>
          <w:p w14:paraId="17798A6D" w14:textId="77777777" w:rsidR="005E68C5" w:rsidRPr="001B224A" w:rsidRDefault="005E68C5" w:rsidP="005E68C5">
            <w:pPr>
              <w:rPr>
                <w:sz w:val="20"/>
                <w:szCs w:val="20"/>
              </w:rPr>
            </w:pPr>
            <w:r w:rsidRPr="001B224A">
              <w:rPr>
                <w:sz w:val="20"/>
                <w:szCs w:val="20"/>
              </w:rPr>
              <w:t>• use the correct form of 'a' or 'an'</w:t>
            </w:r>
          </w:p>
          <w:p w14:paraId="2CC02AA0" w14:textId="77777777" w:rsidR="005E68C5" w:rsidRPr="001B224A" w:rsidRDefault="005E68C5" w:rsidP="005E68C5">
            <w:pPr>
              <w:rPr>
                <w:sz w:val="20"/>
                <w:szCs w:val="20"/>
              </w:rPr>
            </w:pPr>
            <w:r w:rsidRPr="001B224A">
              <w:rPr>
                <w:sz w:val="20"/>
                <w:szCs w:val="20"/>
              </w:rPr>
              <w:t>• word families based on common words (solve, solution,</w:t>
            </w:r>
          </w:p>
          <w:p w14:paraId="745D5905" w14:textId="63300A59" w:rsidR="005E68C5" w:rsidRDefault="005E68C5" w:rsidP="005E68C5">
            <w:pPr>
              <w:rPr>
                <w:sz w:val="20"/>
                <w:szCs w:val="20"/>
              </w:rPr>
            </w:pPr>
            <w:r w:rsidRPr="001B224A">
              <w:rPr>
                <w:sz w:val="20"/>
                <w:szCs w:val="20"/>
              </w:rPr>
              <w:t>dissolve, insoluble)</w:t>
            </w:r>
          </w:p>
        </w:tc>
        <w:tc>
          <w:tcPr>
            <w:tcW w:w="601" w:type="pct"/>
            <w:tcBorders>
              <w:top w:val="single" w:sz="4" w:space="0" w:color="auto"/>
              <w:left w:val="single" w:sz="4" w:space="0" w:color="auto"/>
              <w:bottom w:val="single" w:sz="4" w:space="0" w:color="auto"/>
              <w:right w:val="single" w:sz="4" w:space="0" w:color="auto"/>
            </w:tcBorders>
          </w:tcPr>
          <w:p w14:paraId="4DB2D6A2" w14:textId="77777777" w:rsidR="0061130D" w:rsidRPr="0061130D" w:rsidRDefault="0061130D" w:rsidP="0061130D">
            <w:pPr>
              <w:rPr>
                <w:sz w:val="20"/>
                <w:szCs w:val="20"/>
              </w:rPr>
            </w:pPr>
            <w:r w:rsidRPr="0061130D">
              <w:rPr>
                <w:sz w:val="20"/>
                <w:szCs w:val="20"/>
              </w:rPr>
              <w:t>• using fronted adverbials</w:t>
            </w:r>
          </w:p>
          <w:p w14:paraId="60E0EFB3" w14:textId="77777777" w:rsidR="0061130D" w:rsidRPr="0061130D" w:rsidRDefault="0061130D" w:rsidP="0061130D">
            <w:pPr>
              <w:rPr>
                <w:sz w:val="20"/>
                <w:szCs w:val="20"/>
              </w:rPr>
            </w:pPr>
            <w:r w:rsidRPr="0061130D">
              <w:rPr>
                <w:sz w:val="20"/>
                <w:szCs w:val="20"/>
              </w:rPr>
              <w:t xml:space="preserve">• difference between plural and </w:t>
            </w:r>
            <w:proofErr w:type="spellStart"/>
            <w:r w:rsidRPr="0061130D">
              <w:rPr>
                <w:sz w:val="20"/>
                <w:szCs w:val="20"/>
              </w:rPr>
              <w:t>possesive</w:t>
            </w:r>
            <w:proofErr w:type="spellEnd"/>
            <w:r w:rsidRPr="0061130D">
              <w:rPr>
                <w:sz w:val="20"/>
                <w:szCs w:val="20"/>
              </w:rPr>
              <w:t xml:space="preserve"> -s</w:t>
            </w:r>
          </w:p>
          <w:p w14:paraId="3058809E" w14:textId="77777777" w:rsidR="0061130D" w:rsidRPr="0061130D" w:rsidRDefault="0061130D" w:rsidP="0061130D">
            <w:pPr>
              <w:rPr>
                <w:sz w:val="20"/>
                <w:szCs w:val="20"/>
              </w:rPr>
            </w:pPr>
            <w:r w:rsidRPr="0061130D">
              <w:rPr>
                <w:sz w:val="20"/>
                <w:szCs w:val="20"/>
              </w:rPr>
              <w:t>• Standard English verb inflections (I did vs I done)</w:t>
            </w:r>
          </w:p>
          <w:p w14:paraId="4E4AF807" w14:textId="77777777" w:rsidR="0061130D" w:rsidRPr="0061130D" w:rsidRDefault="0061130D" w:rsidP="0061130D">
            <w:pPr>
              <w:rPr>
                <w:sz w:val="20"/>
                <w:szCs w:val="20"/>
              </w:rPr>
            </w:pPr>
            <w:r w:rsidRPr="0061130D">
              <w:rPr>
                <w:sz w:val="20"/>
                <w:szCs w:val="20"/>
              </w:rPr>
              <w:t>• extended noun phrases, including with prepositions</w:t>
            </w:r>
          </w:p>
          <w:p w14:paraId="3C2D0D27" w14:textId="2D19FB16" w:rsidR="005E68C5" w:rsidRDefault="0061130D" w:rsidP="0061130D">
            <w:pPr>
              <w:rPr>
                <w:sz w:val="20"/>
                <w:szCs w:val="20"/>
              </w:rPr>
            </w:pPr>
            <w:r w:rsidRPr="0061130D">
              <w:rPr>
                <w:sz w:val="20"/>
                <w:szCs w:val="20"/>
              </w:rPr>
              <w:t>• appropriate choice of pronoun or noun to create cohesion</w:t>
            </w:r>
          </w:p>
        </w:tc>
        <w:tc>
          <w:tcPr>
            <w:tcW w:w="600" w:type="pct"/>
            <w:tcBorders>
              <w:top w:val="single" w:sz="4" w:space="0" w:color="auto"/>
              <w:left w:val="single" w:sz="4" w:space="0" w:color="auto"/>
              <w:bottom w:val="single" w:sz="4" w:space="0" w:color="auto"/>
              <w:right w:val="single" w:sz="4" w:space="0" w:color="auto"/>
            </w:tcBorders>
          </w:tcPr>
          <w:p w14:paraId="2F9E6966" w14:textId="77777777" w:rsidR="0061130D" w:rsidRPr="0061130D" w:rsidRDefault="0061130D" w:rsidP="0061130D">
            <w:pPr>
              <w:rPr>
                <w:sz w:val="20"/>
                <w:szCs w:val="20"/>
              </w:rPr>
            </w:pPr>
            <w:r w:rsidRPr="0061130D">
              <w:rPr>
                <w:sz w:val="20"/>
                <w:szCs w:val="20"/>
              </w:rPr>
              <w:t>• using the perfect form of verbs to mark relationships of time</w:t>
            </w:r>
          </w:p>
          <w:p w14:paraId="6B3E30E3" w14:textId="77777777" w:rsidR="0061130D" w:rsidRPr="0061130D" w:rsidRDefault="0061130D" w:rsidP="0061130D">
            <w:pPr>
              <w:rPr>
                <w:sz w:val="20"/>
                <w:szCs w:val="20"/>
              </w:rPr>
            </w:pPr>
            <w:r w:rsidRPr="0061130D">
              <w:rPr>
                <w:sz w:val="20"/>
                <w:szCs w:val="20"/>
              </w:rPr>
              <w:t>and cause</w:t>
            </w:r>
          </w:p>
          <w:p w14:paraId="4BE67591" w14:textId="77777777" w:rsidR="0061130D" w:rsidRPr="0061130D" w:rsidRDefault="0061130D" w:rsidP="0061130D">
            <w:pPr>
              <w:rPr>
                <w:sz w:val="20"/>
                <w:szCs w:val="20"/>
              </w:rPr>
            </w:pPr>
            <w:r w:rsidRPr="0061130D">
              <w:rPr>
                <w:sz w:val="20"/>
                <w:szCs w:val="20"/>
              </w:rPr>
              <w:t>• using relative clauses beginning with who, which, where,</w:t>
            </w:r>
          </w:p>
          <w:p w14:paraId="63391450" w14:textId="77777777" w:rsidR="0061130D" w:rsidRPr="0061130D" w:rsidRDefault="0061130D" w:rsidP="0061130D">
            <w:pPr>
              <w:rPr>
                <w:sz w:val="20"/>
                <w:szCs w:val="20"/>
              </w:rPr>
            </w:pPr>
            <w:r w:rsidRPr="0061130D">
              <w:rPr>
                <w:sz w:val="20"/>
                <w:szCs w:val="20"/>
              </w:rPr>
              <w:t>when, whose, that or with an implied (</w:t>
            </w:r>
            <w:proofErr w:type="spellStart"/>
            <w:r w:rsidRPr="0061130D">
              <w:rPr>
                <w:sz w:val="20"/>
                <w:szCs w:val="20"/>
              </w:rPr>
              <w:t>ie</w:t>
            </w:r>
            <w:proofErr w:type="spellEnd"/>
            <w:r w:rsidRPr="0061130D">
              <w:rPr>
                <w:sz w:val="20"/>
                <w:szCs w:val="20"/>
              </w:rPr>
              <w:t xml:space="preserve"> omitted) relative</w:t>
            </w:r>
          </w:p>
          <w:p w14:paraId="1FCD3CB2" w14:textId="77777777" w:rsidR="0061130D" w:rsidRPr="0061130D" w:rsidRDefault="0061130D" w:rsidP="0061130D">
            <w:pPr>
              <w:rPr>
                <w:sz w:val="20"/>
                <w:szCs w:val="20"/>
              </w:rPr>
            </w:pPr>
            <w:r w:rsidRPr="0061130D">
              <w:rPr>
                <w:sz w:val="20"/>
                <w:szCs w:val="20"/>
              </w:rPr>
              <w:t>pronoun</w:t>
            </w:r>
          </w:p>
          <w:p w14:paraId="1F9E4744" w14:textId="77777777" w:rsidR="0061130D" w:rsidRPr="0061130D" w:rsidRDefault="0061130D" w:rsidP="0061130D">
            <w:pPr>
              <w:rPr>
                <w:sz w:val="20"/>
                <w:szCs w:val="20"/>
              </w:rPr>
            </w:pPr>
            <w:r w:rsidRPr="0061130D">
              <w:rPr>
                <w:sz w:val="20"/>
                <w:szCs w:val="20"/>
              </w:rPr>
              <w:t>• converting nouns or adjectives into verbs</w:t>
            </w:r>
          </w:p>
          <w:p w14:paraId="1620C3F0" w14:textId="77777777" w:rsidR="0061130D" w:rsidRPr="0061130D" w:rsidRDefault="0061130D" w:rsidP="0061130D">
            <w:pPr>
              <w:rPr>
                <w:sz w:val="20"/>
                <w:szCs w:val="20"/>
              </w:rPr>
            </w:pPr>
            <w:r w:rsidRPr="0061130D">
              <w:rPr>
                <w:sz w:val="20"/>
                <w:szCs w:val="20"/>
              </w:rPr>
              <w:t>• verb prefixes</w:t>
            </w:r>
          </w:p>
          <w:p w14:paraId="02098590" w14:textId="77777777" w:rsidR="0061130D" w:rsidRPr="0061130D" w:rsidRDefault="0061130D" w:rsidP="0061130D">
            <w:pPr>
              <w:rPr>
                <w:sz w:val="20"/>
                <w:szCs w:val="20"/>
              </w:rPr>
            </w:pPr>
            <w:r w:rsidRPr="0061130D">
              <w:rPr>
                <w:sz w:val="20"/>
                <w:szCs w:val="20"/>
              </w:rPr>
              <w:t>• devices to build cohesion, including adverbials of time, place</w:t>
            </w:r>
          </w:p>
          <w:p w14:paraId="275E6038" w14:textId="4255A1B4" w:rsidR="005E68C5" w:rsidRDefault="0061130D" w:rsidP="0061130D">
            <w:pPr>
              <w:rPr>
                <w:sz w:val="20"/>
                <w:szCs w:val="20"/>
              </w:rPr>
            </w:pPr>
            <w:r w:rsidRPr="0061130D">
              <w:rPr>
                <w:sz w:val="20"/>
                <w:szCs w:val="20"/>
              </w:rPr>
              <w:t>and number</w:t>
            </w:r>
          </w:p>
        </w:tc>
        <w:tc>
          <w:tcPr>
            <w:tcW w:w="600" w:type="pct"/>
            <w:tcBorders>
              <w:top w:val="single" w:sz="4" w:space="0" w:color="auto"/>
              <w:left w:val="single" w:sz="4" w:space="0" w:color="auto"/>
              <w:bottom w:val="single" w:sz="4" w:space="0" w:color="auto"/>
              <w:right w:val="single" w:sz="4" w:space="0" w:color="auto"/>
            </w:tcBorders>
          </w:tcPr>
          <w:p w14:paraId="2A701337" w14:textId="77777777" w:rsidR="0061130D" w:rsidRPr="0061130D" w:rsidRDefault="0061130D" w:rsidP="0061130D">
            <w:pPr>
              <w:rPr>
                <w:sz w:val="20"/>
                <w:szCs w:val="20"/>
              </w:rPr>
            </w:pPr>
            <w:r w:rsidRPr="0061130D">
              <w:rPr>
                <w:sz w:val="20"/>
                <w:szCs w:val="20"/>
              </w:rPr>
              <w:t>• recognising vocabulary and structures that are appropriate for</w:t>
            </w:r>
          </w:p>
          <w:p w14:paraId="289DDB9B" w14:textId="77777777" w:rsidR="0061130D" w:rsidRPr="0061130D" w:rsidRDefault="0061130D" w:rsidP="0061130D">
            <w:pPr>
              <w:rPr>
                <w:sz w:val="20"/>
                <w:szCs w:val="20"/>
              </w:rPr>
            </w:pPr>
            <w:r w:rsidRPr="0061130D">
              <w:rPr>
                <w:sz w:val="20"/>
                <w:szCs w:val="20"/>
              </w:rPr>
              <w:t>formal speech and writing, including subjunctive forms</w:t>
            </w:r>
          </w:p>
          <w:p w14:paraId="4AFE8CBE" w14:textId="77777777" w:rsidR="0061130D" w:rsidRPr="0061130D" w:rsidRDefault="0061130D" w:rsidP="0061130D">
            <w:pPr>
              <w:rPr>
                <w:sz w:val="20"/>
                <w:szCs w:val="20"/>
              </w:rPr>
            </w:pPr>
            <w:r w:rsidRPr="0061130D">
              <w:rPr>
                <w:sz w:val="20"/>
                <w:szCs w:val="20"/>
              </w:rPr>
              <w:t>• using passive verbs to affect the presentation of information</w:t>
            </w:r>
          </w:p>
          <w:p w14:paraId="226A4126" w14:textId="77777777" w:rsidR="0061130D" w:rsidRPr="0061130D" w:rsidRDefault="0061130D" w:rsidP="0061130D">
            <w:pPr>
              <w:rPr>
                <w:sz w:val="20"/>
                <w:szCs w:val="20"/>
              </w:rPr>
            </w:pPr>
            <w:r w:rsidRPr="0061130D">
              <w:rPr>
                <w:sz w:val="20"/>
                <w:szCs w:val="20"/>
              </w:rPr>
              <w:t>in a sentence</w:t>
            </w:r>
          </w:p>
          <w:p w14:paraId="61520666" w14:textId="77777777" w:rsidR="0061130D" w:rsidRPr="0061130D" w:rsidRDefault="0061130D" w:rsidP="0061130D">
            <w:pPr>
              <w:rPr>
                <w:sz w:val="20"/>
                <w:szCs w:val="20"/>
              </w:rPr>
            </w:pPr>
            <w:r w:rsidRPr="0061130D">
              <w:rPr>
                <w:sz w:val="20"/>
                <w:szCs w:val="20"/>
              </w:rPr>
              <w:t>• using the perfect form of verbs to mark relationships of time</w:t>
            </w:r>
          </w:p>
          <w:p w14:paraId="22CC6EB8" w14:textId="77777777" w:rsidR="0061130D" w:rsidRPr="0061130D" w:rsidRDefault="0061130D" w:rsidP="0061130D">
            <w:pPr>
              <w:rPr>
                <w:sz w:val="20"/>
                <w:szCs w:val="20"/>
              </w:rPr>
            </w:pPr>
            <w:r w:rsidRPr="0061130D">
              <w:rPr>
                <w:sz w:val="20"/>
                <w:szCs w:val="20"/>
              </w:rPr>
              <w:t>and cause</w:t>
            </w:r>
          </w:p>
          <w:p w14:paraId="17C03F65" w14:textId="77777777" w:rsidR="0061130D" w:rsidRPr="0061130D" w:rsidRDefault="0061130D" w:rsidP="0061130D">
            <w:pPr>
              <w:rPr>
                <w:sz w:val="20"/>
                <w:szCs w:val="20"/>
              </w:rPr>
            </w:pPr>
            <w:r w:rsidRPr="0061130D">
              <w:rPr>
                <w:sz w:val="20"/>
                <w:szCs w:val="20"/>
              </w:rPr>
              <w:t>• differences in informal and formal language</w:t>
            </w:r>
          </w:p>
          <w:p w14:paraId="454CC229" w14:textId="77777777" w:rsidR="0061130D" w:rsidRPr="0061130D" w:rsidRDefault="0061130D" w:rsidP="0061130D">
            <w:pPr>
              <w:rPr>
                <w:sz w:val="20"/>
                <w:szCs w:val="20"/>
              </w:rPr>
            </w:pPr>
            <w:r w:rsidRPr="0061130D">
              <w:rPr>
                <w:sz w:val="20"/>
                <w:szCs w:val="20"/>
              </w:rPr>
              <w:t>• synonyms &amp; Antonyms</w:t>
            </w:r>
          </w:p>
          <w:p w14:paraId="2CC168C6" w14:textId="77777777" w:rsidR="0061130D" w:rsidRPr="0061130D" w:rsidRDefault="0061130D" w:rsidP="0061130D">
            <w:pPr>
              <w:rPr>
                <w:sz w:val="20"/>
                <w:szCs w:val="20"/>
              </w:rPr>
            </w:pPr>
            <w:r w:rsidRPr="0061130D">
              <w:rPr>
                <w:sz w:val="20"/>
                <w:szCs w:val="20"/>
              </w:rPr>
              <w:t>• further cohesive devices such as grammatical connections and</w:t>
            </w:r>
          </w:p>
          <w:p w14:paraId="12DD5185" w14:textId="77777777" w:rsidR="0061130D" w:rsidRPr="0061130D" w:rsidRDefault="0061130D" w:rsidP="0061130D">
            <w:pPr>
              <w:rPr>
                <w:sz w:val="20"/>
                <w:szCs w:val="20"/>
              </w:rPr>
            </w:pPr>
            <w:r w:rsidRPr="0061130D">
              <w:rPr>
                <w:sz w:val="20"/>
                <w:szCs w:val="20"/>
              </w:rPr>
              <w:t>adverbials</w:t>
            </w:r>
          </w:p>
          <w:p w14:paraId="6A9E1005" w14:textId="4F8D09C5" w:rsidR="005E68C5" w:rsidRDefault="0061130D" w:rsidP="0061130D">
            <w:pPr>
              <w:rPr>
                <w:sz w:val="20"/>
                <w:szCs w:val="20"/>
              </w:rPr>
            </w:pPr>
            <w:r w:rsidRPr="0061130D">
              <w:rPr>
                <w:sz w:val="20"/>
                <w:szCs w:val="20"/>
              </w:rPr>
              <w:t>• use of ellipsis</w:t>
            </w:r>
          </w:p>
        </w:tc>
      </w:tr>
      <w:tr w:rsidR="005E68C5" w14:paraId="422392F4"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ABF64D" w14:textId="77777777" w:rsidR="005E68C5" w:rsidRDefault="005E68C5" w:rsidP="005E68C5">
            <w:r>
              <w:t>Punctuation</w:t>
            </w:r>
          </w:p>
          <w:p w14:paraId="0914B441" w14:textId="77777777" w:rsidR="005E68C5" w:rsidRDefault="005E68C5" w:rsidP="005E68C5">
            <w:r>
              <w:t>(edited to reflect content</w:t>
            </w:r>
          </w:p>
          <w:p w14:paraId="4E57C571" w14:textId="7A53D1A4" w:rsidR="005E68C5" w:rsidRDefault="005E68C5" w:rsidP="005E68C5">
            <w:r>
              <w:t>in Appendix 2)</w:t>
            </w:r>
          </w:p>
        </w:tc>
        <w:tc>
          <w:tcPr>
            <w:tcW w:w="600" w:type="pct"/>
            <w:tcBorders>
              <w:top w:val="single" w:sz="4" w:space="0" w:color="auto"/>
              <w:left w:val="single" w:sz="4" w:space="0" w:color="auto"/>
              <w:bottom w:val="single" w:sz="4" w:space="0" w:color="auto"/>
              <w:right w:val="single" w:sz="4" w:space="0" w:color="auto"/>
            </w:tcBorders>
          </w:tcPr>
          <w:p w14:paraId="183E5433" w14:textId="3FD794F6" w:rsidR="005E68C5" w:rsidRDefault="00EE76AF" w:rsidP="005E68C5">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5B46E8DF" w14:textId="77777777" w:rsidR="005E68C5" w:rsidRPr="001B224A" w:rsidRDefault="005E68C5" w:rsidP="005E68C5">
            <w:pPr>
              <w:rPr>
                <w:sz w:val="20"/>
                <w:szCs w:val="20"/>
              </w:rPr>
            </w:pPr>
            <w:r w:rsidRPr="001B224A">
              <w:rPr>
                <w:sz w:val="20"/>
                <w:szCs w:val="20"/>
              </w:rPr>
              <w:t>• beginning to punctuate sentences using a capital letter and a</w:t>
            </w:r>
          </w:p>
          <w:p w14:paraId="4A60A281" w14:textId="77777777" w:rsidR="005E68C5" w:rsidRPr="001B224A" w:rsidRDefault="005E68C5" w:rsidP="005E68C5">
            <w:pPr>
              <w:rPr>
                <w:sz w:val="20"/>
                <w:szCs w:val="20"/>
              </w:rPr>
            </w:pPr>
            <w:r w:rsidRPr="001B224A">
              <w:rPr>
                <w:sz w:val="20"/>
                <w:szCs w:val="20"/>
              </w:rPr>
              <w:t>full stop, question mark or exclamation mark</w:t>
            </w:r>
          </w:p>
          <w:p w14:paraId="7847137D" w14:textId="77777777" w:rsidR="005E68C5" w:rsidRPr="001B224A" w:rsidRDefault="005E68C5" w:rsidP="005E68C5">
            <w:pPr>
              <w:rPr>
                <w:sz w:val="20"/>
                <w:szCs w:val="20"/>
              </w:rPr>
            </w:pPr>
            <w:r w:rsidRPr="001B224A">
              <w:rPr>
                <w:sz w:val="20"/>
                <w:szCs w:val="20"/>
              </w:rPr>
              <w:t>• using a capital letter for names of people, places, the days of</w:t>
            </w:r>
          </w:p>
          <w:p w14:paraId="2A30DB55" w14:textId="59C3A070" w:rsidR="005E68C5" w:rsidRDefault="005E68C5" w:rsidP="005E68C5">
            <w:pPr>
              <w:rPr>
                <w:sz w:val="20"/>
                <w:szCs w:val="20"/>
              </w:rPr>
            </w:pPr>
            <w:r w:rsidRPr="001B224A">
              <w:rPr>
                <w:sz w:val="20"/>
                <w:szCs w:val="20"/>
              </w:rPr>
              <w:t xml:space="preserve">the week, and the </w:t>
            </w:r>
            <w:r w:rsidRPr="001B224A">
              <w:rPr>
                <w:sz w:val="20"/>
                <w:szCs w:val="20"/>
              </w:rPr>
              <w:lastRenderedPageBreak/>
              <w:t>personal pronoun ‘I’</w:t>
            </w:r>
          </w:p>
        </w:tc>
        <w:tc>
          <w:tcPr>
            <w:tcW w:w="601" w:type="pct"/>
            <w:tcBorders>
              <w:top w:val="single" w:sz="4" w:space="0" w:color="auto"/>
              <w:left w:val="single" w:sz="4" w:space="0" w:color="auto"/>
              <w:bottom w:val="single" w:sz="4" w:space="0" w:color="auto"/>
              <w:right w:val="single" w:sz="4" w:space="0" w:color="auto"/>
            </w:tcBorders>
          </w:tcPr>
          <w:p w14:paraId="2C2066DB" w14:textId="77777777" w:rsidR="005E68C5" w:rsidRPr="001B224A" w:rsidRDefault="005E68C5" w:rsidP="005E68C5">
            <w:pPr>
              <w:rPr>
                <w:sz w:val="20"/>
                <w:szCs w:val="20"/>
              </w:rPr>
            </w:pPr>
            <w:r w:rsidRPr="001B224A">
              <w:rPr>
                <w:sz w:val="20"/>
                <w:szCs w:val="20"/>
              </w:rPr>
              <w:lastRenderedPageBreak/>
              <w:t>• learning how to use both familiar and new punctuation</w:t>
            </w:r>
          </w:p>
          <w:p w14:paraId="7216A6E4" w14:textId="77777777" w:rsidR="005E68C5" w:rsidRPr="001B224A" w:rsidRDefault="005E68C5" w:rsidP="005E68C5">
            <w:pPr>
              <w:rPr>
                <w:sz w:val="20"/>
                <w:szCs w:val="20"/>
              </w:rPr>
            </w:pPr>
            <w:r w:rsidRPr="001B224A">
              <w:rPr>
                <w:sz w:val="20"/>
                <w:szCs w:val="20"/>
              </w:rPr>
              <w:t>correctly, including full stops, capital letters, exclamation marks,</w:t>
            </w:r>
          </w:p>
          <w:p w14:paraId="6A0D5E0E" w14:textId="77777777" w:rsidR="005E68C5" w:rsidRPr="001B224A" w:rsidRDefault="005E68C5" w:rsidP="005E68C5">
            <w:pPr>
              <w:rPr>
                <w:sz w:val="20"/>
                <w:szCs w:val="20"/>
              </w:rPr>
            </w:pPr>
            <w:r w:rsidRPr="001B224A">
              <w:rPr>
                <w:sz w:val="20"/>
                <w:szCs w:val="20"/>
              </w:rPr>
              <w:t>question marks, commas for lists and apostrophes for</w:t>
            </w:r>
          </w:p>
          <w:p w14:paraId="2F5B0533" w14:textId="1DDE2836" w:rsidR="005E68C5" w:rsidRDefault="005E68C5" w:rsidP="005E68C5">
            <w:pPr>
              <w:rPr>
                <w:sz w:val="20"/>
                <w:szCs w:val="20"/>
              </w:rPr>
            </w:pPr>
            <w:r w:rsidRPr="001B224A">
              <w:rPr>
                <w:sz w:val="20"/>
                <w:szCs w:val="20"/>
              </w:rPr>
              <w:t xml:space="preserve">contracted forms </w:t>
            </w:r>
            <w:r w:rsidRPr="001B224A">
              <w:rPr>
                <w:sz w:val="20"/>
                <w:szCs w:val="20"/>
              </w:rPr>
              <w:lastRenderedPageBreak/>
              <w:t>and the possessive (singular)</w:t>
            </w:r>
          </w:p>
        </w:tc>
        <w:tc>
          <w:tcPr>
            <w:tcW w:w="600" w:type="pct"/>
            <w:tcBorders>
              <w:top w:val="single" w:sz="4" w:space="0" w:color="auto"/>
              <w:left w:val="single" w:sz="4" w:space="0" w:color="auto"/>
              <w:bottom w:val="single" w:sz="4" w:space="0" w:color="auto"/>
              <w:right w:val="single" w:sz="4" w:space="0" w:color="auto"/>
            </w:tcBorders>
          </w:tcPr>
          <w:p w14:paraId="51E34DA4" w14:textId="19D9352F" w:rsidR="005E68C5" w:rsidRDefault="005E68C5" w:rsidP="005E68C5">
            <w:pPr>
              <w:rPr>
                <w:sz w:val="20"/>
                <w:szCs w:val="20"/>
              </w:rPr>
            </w:pPr>
            <w:r w:rsidRPr="001B224A">
              <w:rPr>
                <w:sz w:val="20"/>
                <w:szCs w:val="20"/>
              </w:rPr>
              <w:lastRenderedPageBreak/>
              <w:t>• using and punctuating direct speech (i.e. Inverted commas)</w:t>
            </w:r>
          </w:p>
        </w:tc>
        <w:tc>
          <w:tcPr>
            <w:tcW w:w="601" w:type="pct"/>
            <w:tcBorders>
              <w:top w:val="single" w:sz="4" w:space="0" w:color="auto"/>
              <w:left w:val="single" w:sz="4" w:space="0" w:color="auto"/>
              <w:bottom w:val="single" w:sz="4" w:space="0" w:color="auto"/>
              <w:right w:val="single" w:sz="4" w:space="0" w:color="auto"/>
            </w:tcBorders>
          </w:tcPr>
          <w:p w14:paraId="2E988B54" w14:textId="77777777" w:rsidR="0061130D" w:rsidRPr="0061130D" w:rsidRDefault="0061130D" w:rsidP="0061130D">
            <w:pPr>
              <w:rPr>
                <w:sz w:val="20"/>
                <w:szCs w:val="20"/>
              </w:rPr>
            </w:pPr>
            <w:r w:rsidRPr="0061130D">
              <w:rPr>
                <w:sz w:val="20"/>
                <w:szCs w:val="20"/>
              </w:rPr>
              <w:t>• using commas after fronted adverbials</w:t>
            </w:r>
          </w:p>
          <w:p w14:paraId="2D25DEA6" w14:textId="77777777" w:rsidR="0061130D" w:rsidRPr="0061130D" w:rsidRDefault="0061130D" w:rsidP="0061130D">
            <w:pPr>
              <w:rPr>
                <w:sz w:val="20"/>
                <w:szCs w:val="20"/>
              </w:rPr>
            </w:pPr>
            <w:r w:rsidRPr="0061130D">
              <w:rPr>
                <w:sz w:val="20"/>
                <w:szCs w:val="20"/>
              </w:rPr>
              <w:t>• indicating possession by using the possessive apostrophe with</w:t>
            </w:r>
          </w:p>
          <w:p w14:paraId="20DB4493" w14:textId="77777777" w:rsidR="0061130D" w:rsidRPr="0061130D" w:rsidRDefault="0061130D" w:rsidP="0061130D">
            <w:pPr>
              <w:rPr>
                <w:sz w:val="20"/>
                <w:szCs w:val="20"/>
              </w:rPr>
            </w:pPr>
            <w:r w:rsidRPr="0061130D">
              <w:rPr>
                <w:sz w:val="20"/>
                <w:szCs w:val="20"/>
              </w:rPr>
              <w:t>singular and plural nouns</w:t>
            </w:r>
          </w:p>
          <w:p w14:paraId="16E26CB5" w14:textId="77777777" w:rsidR="0061130D" w:rsidRPr="0061130D" w:rsidRDefault="0061130D" w:rsidP="0061130D">
            <w:pPr>
              <w:rPr>
                <w:sz w:val="20"/>
                <w:szCs w:val="20"/>
              </w:rPr>
            </w:pPr>
            <w:r w:rsidRPr="0061130D">
              <w:rPr>
                <w:sz w:val="20"/>
                <w:szCs w:val="20"/>
              </w:rPr>
              <w:t xml:space="preserve">• using and punctuating direct speech (including </w:t>
            </w:r>
            <w:proofErr w:type="spellStart"/>
            <w:r w:rsidRPr="0061130D">
              <w:rPr>
                <w:sz w:val="20"/>
                <w:szCs w:val="20"/>
              </w:rPr>
              <w:lastRenderedPageBreak/>
              <w:t>pucntuation</w:t>
            </w:r>
            <w:proofErr w:type="spellEnd"/>
          </w:p>
          <w:p w14:paraId="18267DCC" w14:textId="0771232A" w:rsidR="005E68C5" w:rsidRDefault="0061130D" w:rsidP="0061130D">
            <w:pPr>
              <w:rPr>
                <w:sz w:val="20"/>
                <w:szCs w:val="20"/>
              </w:rPr>
            </w:pPr>
            <w:r w:rsidRPr="0061130D">
              <w:rPr>
                <w:sz w:val="20"/>
                <w:szCs w:val="20"/>
              </w:rPr>
              <w:t>within and surrounding inverted commas)</w:t>
            </w:r>
          </w:p>
        </w:tc>
        <w:tc>
          <w:tcPr>
            <w:tcW w:w="600" w:type="pct"/>
            <w:tcBorders>
              <w:top w:val="single" w:sz="4" w:space="0" w:color="auto"/>
              <w:left w:val="single" w:sz="4" w:space="0" w:color="auto"/>
              <w:bottom w:val="single" w:sz="4" w:space="0" w:color="auto"/>
              <w:right w:val="single" w:sz="4" w:space="0" w:color="auto"/>
            </w:tcBorders>
          </w:tcPr>
          <w:p w14:paraId="6A8942F1" w14:textId="77777777" w:rsidR="0061130D" w:rsidRPr="0061130D" w:rsidRDefault="0061130D" w:rsidP="0061130D">
            <w:pPr>
              <w:rPr>
                <w:sz w:val="20"/>
                <w:szCs w:val="20"/>
              </w:rPr>
            </w:pPr>
            <w:r w:rsidRPr="0061130D">
              <w:rPr>
                <w:sz w:val="20"/>
                <w:szCs w:val="20"/>
              </w:rPr>
              <w:lastRenderedPageBreak/>
              <w:t>• using commas to clarify meaning or avoid ambiguity in writing</w:t>
            </w:r>
          </w:p>
          <w:p w14:paraId="17B4C032" w14:textId="2EDA06AC" w:rsidR="005E68C5" w:rsidRDefault="0061130D" w:rsidP="0061130D">
            <w:pPr>
              <w:rPr>
                <w:sz w:val="20"/>
                <w:szCs w:val="20"/>
              </w:rPr>
            </w:pPr>
            <w:r w:rsidRPr="0061130D">
              <w:rPr>
                <w:sz w:val="20"/>
                <w:szCs w:val="20"/>
              </w:rPr>
              <w:t>• using brackets, dashes or commas to indicate parenthesis</w:t>
            </w:r>
          </w:p>
        </w:tc>
        <w:tc>
          <w:tcPr>
            <w:tcW w:w="600" w:type="pct"/>
            <w:tcBorders>
              <w:top w:val="single" w:sz="4" w:space="0" w:color="auto"/>
              <w:left w:val="single" w:sz="4" w:space="0" w:color="auto"/>
              <w:bottom w:val="single" w:sz="4" w:space="0" w:color="auto"/>
              <w:right w:val="single" w:sz="4" w:space="0" w:color="auto"/>
            </w:tcBorders>
          </w:tcPr>
          <w:p w14:paraId="4FFE78B5" w14:textId="77777777" w:rsidR="0061130D" w:rsidRPr="0061130D" w:rsidRDefault="0061130D" w:rsidP="0061130D">
            <w:pPr>
              <w:rPr>
                <w:sz w:val="20"/>
                <w:szCs w:val="20"/>
              </w:rPr>
            </w:pPr>
            <w:r w:rsidRPr="0061130D">
              <w:rPr>
                <w:sz w:val="20"/>
                <w:szCs w:val="20"/>
              </w:rPr>
              <w:t>• using hyphens to avoid ambiguity</w:t>
            </w:r>
          </w:p>
          <w:p w14:paraId="70699B2E" w14:textId="77777777" w:rsidR="0061130D" w:rsidRPr="0061130D" w:rsidRDefault="0061130D" w:rsidP="0061130D">
            <w:pPr>
              <w:rPr>
                <w:sz w:val="20"/>
                <w:szCs w:val="20"/>
              </w:rPr>
            </w:pPr>
            <w:r w:rsidRPr="0061130D">
              <w:rPr>
                <w:sz w:val="20"/>
                <w:szCs w:val="20"/>
              </w:rPr>
              <w:t>• using semicolons, colons or dashes to mark boundaries</w:t>
            </w:r>
          </w:p>
          <w:p w14:paraId="1E733557" w14:textId="77777777" w:rsidR="0061130D" w:rsidRPr="0061130D" w:rsidRDefault="0061130D" w:rsidP="0061130D">
            <w:pPr>
              <w:rPr>
                <w:sz w:val="20"/>
                <w:szCs w:val="20"/>
              </w:rPr>
            </w:pPr>
            <w:r w:rsidRPr="0061130D">
              <w:rPr>
                <w:sz w:val="20"/>
                <w:szCs w:val="20"/>
              </w:rPr>
              <w:t>between independent clauses</w:t>
            </w:r>
          </w:p>
          <w:p w14:paraId="44D2075F" w14:textId="77777777" w:rsidR="0061130D" w:rsidRPr="0061130D" w:rsidRDefault="0061130D" w:rsidP="0061130D">
            <w:pPr>
              <w:rPr>
                <w:sz w:val="20"/>
                <w:szCs w:val="20"/>
              </w:rPr>
            </w:pPr>
            <w:r w:rsidRPr="0061130D">
              <w:rPr>
                <w:sz w:val="20"/>
                <w:szCs w:val="20"/>
              </w:rPr>
              <w:t>• using a colon to introduce a list</w:t>
            </w:r>
          </w:p>
          <w:p w14:paraId="0C3E03C7" w14:textId="4871AD44" w:rsidR="005E68C5" w:rsidRDefault="0061130D" w:rsidP="0061130D">
            <w:pPr>
              <w:rPr>
                <w:sz w:val="20"/>
                <w:szCs w:val="20"/>
              </w:rPr>
            </w:pPr>
            <w:r w:rsidRPr="0061130D">
              <w:rPr>
                <w:sz w:val="20"/>
                <w:szCs w:val="20"/>
              </w:rPr>
              <w:t>punctuating bullet points consistently</w:t>
            </w:r>
          </w:p>
        </w:tc>
      </w:tr>
      <w:tr w:rsidR="005E68C5" w14:paraId="218F7919" w14:textId="77777777" w:rsidTr="00F55EE6">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533325" w14:textId="48FF5F75" w:rsidR="005E68C5" w:rsidRDefault="005E68C5" w:rsidP="005E68C5">
            <w:r>
              <w:t>Grammatical terminology</w:t>
            </w:r>
          </w:p>
        </w:tc>
        <w:tc>
          <w:tcPr>
            <w:tcW w:w="600" w:type="pct"/>
            <w:tcBorders>
              <w:top w:val="single" w:sz="4" w:space="0" w:color="auto"/>
              <w:left w:val="single" w:sz="4" w:space="0" w:color="auto"/>
              <w:bottom w:val="single" w:sz="4" w:space="0" w:color="auto"/>
              <w:right w:val="single" w:sz="4" w:space="0" w:color="auto"/>
            </w:tcBorders>
          </w:tcPr>
          <w:p w14:paraId="5DDDDDD1" w14:textId="69EF5DD7" w:rsidR="005E68C5" w:rsidRDefault="00EE76AF" w:rsidP="005E68C5">
            <w:pPr>
              <w:rPr>
                <w:sz w:val="20"/>
                <w:szCs w:val="20"/>
              </w:rPr>
            </w:pPr>
            <w:r>
              <w:rPr>
                <w:sz w:val="20"/>
                <w:szCs w:val="20"/>
              </w:rPr>
              <w:t xml:space="preserve">REC – Irregular words, letter, capital letter, full stop, sentence. </w:t>
            </w:r>
          </w:p>
        </w:tc>
        <w:tc>
          <w:tcPr>
            <w:tcW w:w="600" w:type="pct"/>
            <w:tcBorders>
              <w:top w:val="single" w:sz="4" w:space="0" w:color="auto"/>
              <w:left w:val="single" w:sz="4" w:space="0" w:color="auto"/>
              <w:bottom w:val="single" w:sz="4" w:space="0" w:color="auto"/>
              <w:right w:val="single" w:sz="4" w:space="0" w:color="auto"/>
            </w:tcBorders>
          </w:tcPr>
          <w:p w14:paraId="4D522BC3" w14:textId="77777777" w:rsidR="005E68C5" w:rsidRPr="00940826" w:rsidRDefault="005E68C5" w:rsidP="005E68C5">
            <w:pPr>
              <w:rPr>
                <w:sz w:val="20"/>
                <w:szCs w:val="20"/>
              </w:rPr>
            </w:pPr>
            <w:r w:rsidRPr="00940826">
              <w:rPr>
                <w:sz w:val="20"/>
                <w:szCs w:val="20"/>
              </w:rPr>
              <w:t>letter, capital letter, word, singular, plural , sentence</w:t>
            </w:r>
          </w:p>
          <w:p w14:paraId="239390CA" w14:textId="6465A444" w:rsidR="005E68C5" w:rsidRPr="001B224A" w:rsidRDefault="005E68C5" w:rsidP="005E68C5">
            <w:pPr>
              <w:rPr>
                <w:sz w:val="20"/>
                <w:szCs w:val="20"/>
              </w:rPr>
            </w:pPr>
            <w:r w:rsidRPr="00940826">
              <w:rPr>
                <w:sz w:val="20"/>
                <w:szCs w:val="20"/>
              </w:rPr>
              <w:t>punctuation, full stop, question mark, exclamation mark</w:t>
            </w:r>
          </w:p>
        </w:tc>
        <w:tc>
          <w:tcPr>
            <w:tcW w:w="601" w:type="pct"/>
            <w:tcBorders>
              <w:top w:val="single" w:sz="4" w:space="0" w:color="auto"/>
              <w:left w:val="single" w:sz="4" w:space="0" w:color="auto"/>
              <w:bottom w:val="single" w:sz="4" w:space="0" w:color="auto"/>
              <w:right w:val="single" w:sz="4" w:space="0" w:color="auto"/>
            </w:tcBorders>
          </w:tcPr>
          <w:p w14:paraId="0DDC9168" w14:textId="77777777" w:rsidR="005E68C5" w:rsidRPr="00940826" w:rsidRDefault="005E68C5" w:rsidP="005E68C5">
            <w:pPr>
              <w:rPr>
                <w:sz w:val="20"/>
                <w:szCs w:val="20"/>
              </w:rPr>
            </w:pPr>
            <w:r w:rsidRPr="00940826">
              <w:rPr>
                <w:sz w:val="20"/>
                <w:szCs w:val="20"/>
              </w:rPr>
              <w:t>noun, noun phrase, statement, question, exclamation,</w:t>
            </w:r>
          </w:p>
          <w:p w14:paraId="61C2EC24" w14:textId="77777777" w:rsidR="005E68C5" w:rsidRPr="00940826" w:rsidRDefault="005E68C5" w:rsidP="005E68C5">
            <w:pPr>
              <w:rPr>
                <w:sz w:val="20"/>
                <w:szCs w:val="20"/>
              </w:rPr>
            </w:pPr>
            <w:r w:rsidRPr="00940826">
              <w:rPr>
                <w:sz w:val="20"/>
                <w:szCs w:val="20"/>
              </w:rPr>
              <w:t>command, compound, adjective, verb, suffix , adverb</w:t>
            </w:r>
          </w:p>
          <w:p w14:paraId="6F266481" w14:textId="0DEA051C" w:rsidR="005E68C5" w:rsidRPr="001B224A" w:rsidRDefault="005E68C5" w:rsidP="005E68C5">
            <w:pPr>
              <w:rPr>
                <w:sz w:val="20"/>
                <w:szCs w:val="20"/>
              </w:rPr>
            </w:pPr>
            <w:r w:rsidRPr="00940826">
              <w:rPr>
                <w:sz w:val="20"/>
                <w:szCs w:val="20"/>
              </w:rPr>
              <w:t>tense (past, present) , apostrophe, comma</w:t>
            </w:r>
          </w:p>
        </w:tc>
        <w:tc>
          <w:tcPr>
            <w:tcW w:w="600" w:type="pct"/>
            <w:tcBorders>
              <w:top w:val="single" w:sz="4" w:space="0" w:color="auto"/>
              <w:left w:val="single" w:sz="4" w:space="0" w:color="auto"/>
              <w:bottom w:val="single" w:sz="4" w:space="0" w:color="auto"/>
              <w:right w:val="single" w:sz="4" w:space="0" w:color="auto"/>
            </w:tcBorders>
          </w:tcPr>
          <w:p w14:paraId="3799C0FD" w14:textId="77777777" w:rsidR="005E68C5" w:rsidRPr="00940826" w:rsidRDefault="005E68C5" w:rsidP="005E68C5">
            <w:pPr>
              <w:rPr>
                <w:sz w:val="20"/>
                <w:szCs w:val="20"/>
              </w:rPr>
            </w:pPr>
            <w:r w:rsidRPr="00940826">
              <w:rPr>
                <w:sz w:val="20"/>
                <w:szCs w:val="20"/>
              </w:rPr>
              <w:t>adverb, preposition conjunction, word family, prefix, clause,</w:t>
            </w:r>
          </w:p>
          <w:p w14:paraId="208D8314" w14:textId="77777777" w:rsidR="005E68C5" w:rsidRPr="00940826" w:rsidRDefault="005E68C5" w:rsidP="005E68C5">
            <w:pPr>
              <w:rPr>
                <w:sz w:val="20"/>
                <w:szCs w:val="20"/>
              </w:rPr>
            </w:pPr>
            <w:r w:rsidRPr="00940826">
              <w:rPr>
                <w:sz w:val="20"/>
                <w:szCs w:val="20"/>
              </w:rPr>
              <w:t>subordinate clause, direct speech, consonant, consonant letter</w:t>
            </w:r>
          </w:p>
          <w:p w14:paraId="2EEAA1E0" w14:textId="40378C21" w:rsidR="005E68C5" w:rsidRPr="001B224A" w:rsidRDefault="005E68C5" w:rsidP="005E68C5">
            <w:pPr>
              <w:rPr>
                <w:sz w:val="20"/>
                <w:szCs w:val="20"/>
              </w:rPr>
            </w:pPr>
            <w:r w:rsidRPr="00940826">
              <w:rPr>
                <w:sz w:val="20"/>
                <w:szCs w:val="20"/>
              </w:rPr>
              <w:t xml:space="preserve">vowel, vowel letter, inverted commas </w:t>
            </w:r>
          </w:p>
        </w:tc>
        <w:tc>
          <w:tcPr>
            <w:tcW w:w="601" w:type="pct"/>
            <w:tcBorders>
              <w:top w:val="single" w:sz="4" w:space="0" w:color="auto"/>
              <w:left w:val="single" w:sz="4" w:space="0" w:color="auto"/>
              <w:bottom w:val="single" w:sz="4" w:space="0" w:color="auto"/>
              <w:right w:val="single" w:sz="4" w:space="0" w:color="auto"/>
            </w:tcBorders>
          </w:tcPr>
          <w:p w14:paraId="6BBB2ECD" w14:textId="77777777" w:rsidR="0061130D" w:rsidRPr="0061130D" w:rsidRDefault="0061130D" w:rsidP="0061130D">
            <w:pPr>
              <w:rPr>
                <w:sz w:val="20"/>
                <w:szCs w:val="20"/>
              </w:rPr>
            </w:pPr>
            <w:r w:rsidRPr="0061130D">
              <w:rPr>
                <w:sz w:val="20"/>
                <w:szCs w:val="20"/>
              </w:rPr>
              <w:t>determiner, pronoun, possessive pronoun,</w:t>
            </w:r>
          </w:p>
          <w:p w14:paraId="7A50CF56" w14:textId="06FF54AE" w:rsidR="005E68C5" w:rsidRDefault="0061130D" w:rsidP="0061130D">
            <w:pPr>
              <w:rPr>
                <w:sz w:val="20"/>
                <w:szCs w:val="20"/>
              </w:rPr>
            </w:pPr>
            <w:r w:rsidRPr="0061130D">
              <w:rPr>
                <w:sz w:val="20"/>
                <w:szCs w:val="20"/>
              </w:rPr>
              <w:t>adverbial</w:t>
            </w:r>
          </w:p>
        </w:tc>
        <w:tc>
          <w:tcPr>
            <w:tcW w:w="600" w:type="pct"/>
            <w:tcBorders>
              <w:top w:val="single" w:sz="4" w:space="0" w:color="auto"/>
              <w:left w:val="single" w:sz="4" w:space="0" w:color="auto"/>
              <w:bottom w:val="single" w:sz="4" w:space="0" w:color="auto"/>
              <w:right w:val="single" w:sz="4" w:space="0" w:color="auto"/>
            </w:tcBorders>
          </w:tcPr>
          <w:p w14:paraId="4C5EA1D5" w14:textId="77777777" w:rsidR="0061130D" w:rsidRPr="0061130D" w:rsidRDefault="0061130D" w:rsidP="0061130D">
            <w:pPr>
              <w:rPr>
                <w:sz w:val="20"/>
                <w:szCs w:val="20"/>
              </w:rPr>
            </w:pPr>
            <w:r w:rsidRPr="0061130D">
              <w:rPr>
                <w:sz w:val="20"/>
                <w:szCs w:val="20"/>
              </w:rPr>
              <w:t>modal verb, relative pronoun, relative clause, parenthesis,</w:t>
            </w:r>
          </w:p>
          <w:p w14:paraId="092F0298" w14:textId="65734BF5" w:rsidR="005E68C5" w:rsidRDefault="0061130D" w:rsidP="0061130D">
            <w:pPr>
              <w:rPr>
                <w:sz w:val="20"/>
                <w:szCs w:val="20"/>
              </w:rPr>
            </w:pPr>
            <w:r w:rsidRPr="0061130D">
              <w:rPr>
                <w:sz w:val="20"/>
                <w:szCs w:val="20"/>
              </w:rPr>
              <w:t>bracket, dash, cohesion, ambiguity</w:t>
            </w:r>
          </w:p>
        </w:tc>
        <w:tc>
          <w:tcPr>
            <w:tcW w:w="600" w:type="pct"/>
            <w:tcBorders>
              <w:top w:val="single" w:sz="4" w:space="0" w:color="auto"/>
              <w:left w:val="single" w:sz="4" w:space="0" w:color="auto"/>
              <w:bottom w:val="single" w:sz="4" w:space="0" w:color="auto"/>
              <w:right w:val="single" w:sz="4" w:space="0" w:color="auto"/>
            </w:tcBorders>
          </w:tcPr>
          <w:p w14:paraId="450329DD" w14:textId="77777777" w:rsidR="0061130D" w:rsidRPr="0061130D" w:rsidRDefault="0061130D" w:rsidP="0061130D">
            <w:pPr>
              <w:rPr>
                <w:sz w:val="20"/>
                <w:szCs w:val="20"/>
              </w:rPr>
            </w:pPr>
            <w:r w:rsidRPr="0061130D">
              <w:rPr>
                <w:sz w:val="20"/>
                <w:szCs w:val="20"/>
              </w:rPr>
              <w:t>subject, object, active, passive, synonym, antonym, ellipsis,</w:t>
            </w:r>
          </w:p>
          <w:p w14:paraId="6B832781" w14:textId="2569DE8D" w:rsidR="005E68C5" w:rsidRDefault="0061130D" w:rsidP="0061130D">
            <w:pPr>
              <w:rPr>
                <w:sz w:val="20"/>
                <w:szCs w:val="20"/>
              </w:rPr>
            </w:pPr>
            <w:r w:rsidRPr="0061130D">
              <w:rPr>
                <w:sz w:val="20"/>
                <w:szCs w:val="20"/>
              </w:rPr>
              <w:t>hyphen, colon, semi-colon, bullet points</w:t>
            </w:r>
          </w:p>
        </w:tc>
      </w:tr>
    </w:tbl>
    <w:p w14:paraId="69C9742D" w14:textId="77777777" w:rsidR="00156E6D" w:rsidRDefault="00156E6D" w:rsidP="00156E6D"/>
    <w:p w14:paraId="707AE4DF" w14:textId="77777777" w:rsidR="00156E6D" w:rsidRDefault="00156E6D" w:rsidP="00156E6D"/>
    <w:p w14:paraId="35AB28E3" w14:textId="77777777" w:rsidR="00156E6D" w:rsidRDefault="00156E6D" w:rsidP="00156E6D"/>
    <w:p w14:paraId="024C5945" w14:textId="77777777" w:rsidR="002D7399" w:rsidRDefault="00693BDD"/>
    <w:sectPr w:rsidR="002D7399" w:rsidSect="00B123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6D"/>
    <w:rsid w:val="000875A8"/>
    <w:rsid w:val="000A7395"/>
    <w:rsid w:val="00156E6D"/>
    <w:rsid w:val="001A1AB9"/>
    <w:rsid w:val="001A2D8B"/>
    <w:rsid w:val="001B224A"/>
    <w:rsid w:val="001C322A"/>
    <w:rsid w:val="0022432C"/>
    <w:rsid w:val="002A2561"/>
    <w:rsid w:val="002B44BF"/>
    <w:rsid w:val="003773AD"/>
    <w:rsid w:val="003D41F9"/>
    <w:rsid w:val="00400481"/>
    <w:rsid w:val="005231C4"/>
    <w:rsid w:val="005E68C5"/>
    <w:rsid w:val="0061130D"/>
    <w:rsid w:val="00693BDD"/>
    <w:rsid w:val="006D1F7D"/>
    <w:rsid w:val="007B4E4A"/>
    <w:rsid w:val="00847CE4"/>
    <w:rsid w:val="00940826"/>
    <w:rsid w:val="00975AB3"/>
    <w:rsid w:val="00992CEF"/>
    <w:rsid w:val="009C5713"/>
    <w:rsid w:val="00A40FEA"/>
    <w:rsid w:val="00AD2BBF"/>
    <w:rsid w:val="00AD4845"/>
    <w:rsid w:val="00B23F8B"/>
    <w:rsid w:val="00C01FD0"/>
    <w:rsid w:val="00C40864"/>
    <w:rsid w:val="00CD3093"/>
    <w:rsid w:val="00D016C8"/>
    <w:rsid w:val="00D07628"/>
    <w:rsid w:val="00D37448"/>
    <w:rsid w:val="00D8220D"/>
    <w:rsid w:val="00DB3327"/>
    <w:rsid w:val="00E16019"/>
    <w:rsid w:val="00E2456A"/>
    <w:rsid w:val="00EE76AF"/>
    <w:rsid w:val="00FB145D"/>
    <w:rsid w:val="00FC5A02"/>
    <w:rsid w:val="00F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57DF"/>
  <w15:docId w15:val="{4A256EB8-E41B-41B8-9C5C-A41FA114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E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68BF-C83D-480E-93BB-FE3365F1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P.James</dc:creator>
  <cp:lastModifiedBy>R Matthews</cp:lastModifiedBy>
  <cp:revision>2</cp:revision>
  <cp:lastPrinted>2019-09-23T06:56:00Z</cp:lastPrinted>
  <dcterms:created xsi:type="dcterms:W3CDTF">2024-02-02T09:32:00Z</dcterms:created>
  <dcterms:modified xsi:type="dcterms:W3CDTF">2024-02-02T09:32:00Z</dcterms:modified>
</cp:coreProperties>
</file>