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1"/>
        <w:gridCol w:w="1224"/>
      </w:tblGrid>
      <w:tr w:rsidR="001548B0" w14:paraId="002E86E0" w14:textId="77777777" w:rsidTr="001548B0">
        <w:trPr>
          <w:trHeight w:val="845"/>
        </w:trPr>
        <w:tc>
          <w:tcPr>
            <w:tcW w:w="1271" w:type="dxa"/>
            <w:vAlign w:val="center"/>
          </w:tcPr>
          <w:p w14:paraId="23C36597" w14:textId="77777777" w:rsidR="001548B0" w:rsidRDefault="001548B0" w:rsidP="001548B0">
            <w:pPr>
              <w:jc w:val="center"/>
            </w:pPr>
            <w:r w:rsidRPr="001548B0">
              <w:rPr>
                <w:noProof/>
                <w:lang w:eastAsia="en-GB"/>
              </w:rPr>
              <w:drawing>
                <wp:inline distT="0" distB="0" distL="0" distR="0" wp14:anchorId="677F855D" wp14:editId="222C3168">
                  <wp:extent cx="285419" cy="351565"/>
                  <wp:effectExtent l="0" t="0" r="635" b="0"/>
                  <wp:docPr id="2" name="Picture 2"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Dropbox\Shared with Kevin\New Logos\Longwood Logo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836" cy="358237"/>
                          </a:xfrm>
                          <a:prstGeom prst="rect">
                            <a:avLst/>
                          </a:prstGeom>
                          <a:noFill/>
                          <a:ln>
                            <a:noFill/>
                          </a:ln>
                        </pic:spPr>
                      </pic:pic>
                    </a:graphicData>
                  </a:graphic>
                </wp:inline>
              </w:drawing>
            </w:r>
          </w:p>
        </w:tc>
        <w:tc>
          <w:tcPr>
            <w:tcW w:w="6521" w:type="dxa"/>
            <w:vAlign w:val="center"/>
          </w:tcPr>
          <w:p w14:paraId="1A1D14EB" w14:textId="77777777" w:rsidR="001548B0" w:rsidRPr="001548B0" w:rsidRDefault="001548B0" w:rsidP="001548B0">
            <w:pPr>
              <w:jc w:val="center"/>
              <w:rPr>
                <w:sz w:val="44"/>
              </w:rPr>
            </w:pPr>
            <w:r w:rsidRPr="001548B0">
              <w:rPr>
                <w:sz w:val="50"/>
              </w:rPr>
              <w:t>Longwood Primary School</w:t>
            </w:r>
          </w:p>
        </w:tc>
        <w:tc>
          <w:tcPr>
            <w:tcW w:w="1224" w:type="dxa"/>
            <w:vAlign w:val="center"/>
          </w:tcPr>
          <w:p w14:paraId="68B844A6" w14:textId="77777777" w:rsidR="001548B0" w:rsidRDefault="001548B0" w:rsidP="001548B0">
            <w:pPr>
              <w:jc w:val="center"/>
            </w:pPr>
            <w:r w:rsidRPr="001548B0">
              <w:rPr>
                <w:noProof/>
                <w:lang w:eastAsia="en-GB"/>
              </w:rPr>
              <w:drawing>
                <wp:inline distT="0" distB="0" distL="0" distR="0" wp14:anchorId="1470167C" wp14:editId="2B1B5343">
                  <wp:extent cx="364446" cy="329252"/>
                  <wp:effectExtent l="0" t="0" r="0" b="0"/>
                  <wp:docPr id="1" name="Picture 1"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86" cy="336516"/>
                          </a:xfrm>
                          <a:prstGeom prst="rect">
                            <a:avLst/>
                          </a:prstGeom>
                          <a:noFill/>
                          <a:ln>
                            <a:noFill/>
                          </a:ln>
                        </pic:spPr>
                      </pic:pic>
                    </a:graphicData>
                  </a:graphic>
                </wp:inline>
              </w:drawing>
            </w:r>
          </w:p>
        </w:tc>
      </w:tr>
    </w:tbl>
    <w:p w14:paraId="13F8E870" w14:textId="77777777" w:rsidR="00964E37" w:rsidRDefault="00964E37"/>
    <w:tbl>
      <w:tblPr>
        <w:tblW w:w="0" w:type="auto"/>
        <w:tblLook w:val="01E0" w:firstRow="1" w:lastRow="1" w:firstColumn="1" w:lastColumn="1" w:noHBand="0" w:noVBand="0"/>
      </w:tblPr>
      <w:tblGrid>
        <w:gridCol w:w="8522"/>
      </w:tblGrid>
      <w:tr w:rsidR="008A77E0" w:rsidRPr="00B67BC2" w14:paraId="6200BB9A" w14:textId="77777777" w:rsidTr="003018C3">
        <w:tc>
          <w:tcPr>
            <w:tcW w:w="8522" w:type="dxa"/>
            <w:shd w:val="clear" w:color="auto" w:fill="auto"/>
          </w:tcPr>
          <w:p w14:paraId="4EF9D8D8" w14:textId="77777777" w:rsidR="008A77E0" w:rsidRPr="00B67BC2" w:rsidRDefault="008A77E0" w:rsidP="003018C3">
            <w:pPr>
              <w:jc w:val="both"/>
              <w:rPr>
                <w:rFonts w:ascii="Calibri" w:hAnsi="Calibri" w:cs="Calibri"/>
                <w:b/>
                <w:sz w:val="32"/>
                <w:szCs w:val="32"/>
              </w:rPr>
            </w:pPr>
            <w:r w:rsidRPr="00B67BC2">
              <w:rPr>
                <w:rFonts w:ascii="Calibri" w:hAnsi="Calibri" w:cs="Calibri"/>
                <w:b/>
                <w:sz w:val="32"/>
                <w:szCs w:val="32"/>
              </w:rPr>
              <w:t xml:space="preserve"> Physical Education Policy</w:t>
            </w:r>
          </w:p>
        </w:tc>
      </w:tr>
      <w:tr w:rsidR="008A77E0" w:rsidRPr="00B67BC2" w14:paraId="0A3DC37F" w14:textId="77777777" w:rsidTr="003018C3">
        <w:tc>
          <w:tcPr>
            <w:tcW w:w="8522" w:type="dxa"/>
            <w:shd w:val="clear" w:color="auto" w:fill="auto"/>
          </w:tcPr>
          <w:p w14:paraId="5129ECE5" w14:textId="77777777" w:rsidR="008A77E0" w:rsidRPr="00B67BC2" w:rsidRDefault="008A77E0" w:rsidP="003018C3">
            <w:pPr>
              <w:jc w:val="both"/>
              <w:rPr>
                <w:rFonts w:ascii="Calibri" w:hAnsi="Calibri" w:cs="Calibri"/>
                <w:b/>
              </w:rPr>
            </w:pPr>
            <w:r w:rsidRPr="00B67BC2">
              <w:rPr>
                <w:rFonts w:ascii="Calibri" w:hAnsi="Calibri" w:cs="Calibri"/>
                <w:b/>
              </w:rPr>
              <w:t xml:space="preserve">Aims </w:t>
            </w:r>
          </w:p>
          <w:p w14:paraId="5071E0E3" w14:textId="5EC58C84" w:rsidR="008A77E0" w:rsidRPr="00B67BC2" w:rsidRDefault="003018C3" w:rsidP="003018C3">
            <w:pPr>
              <w:pStyle w:val="aLCPBodytext"/>
              <w:jc w:val="both"/>
              <w:rPr>
                <w:rFonts w:ascii="Calibri" w:hAnsi="Calibri" w:cs="Calibri"/>
                <w:sz w:val="20"/>
              </w:rPr>
            </w:pPr>
            <w:r>
              <w:rPr>
                <w:rFonts w:ascii="Calibri" w:hAnsi="Calibri" w:cs="Calibri"/>
                <w:sz w:val="20"/>
              </w:rPr>
              <w:t>Physical E</w:t>
            </w:r>
            <w:r w:rsidR="008A77E0" w:rsidRPr="00B67BC2">
              <w:rPr>
                <w:rFonts w:ascii="Calibri" w:hAnsi="Calibri" w:cs="Calibri"/>
                <w:sz w:val="20"/>
              </w:rPr>
              <w:t xml:space="preserve">ducation develops the children’s knowledge, skills and understanding, so that they can perform with increasing competence and confidence in a range of physical activities. These include dance, games, gymnastics, swimming and water safety, athletics and outdoor </w:t>
            </w:r>
            <w:r>
              <w:rPr>
                <w:rFonts w:ascii="Calibri" w:hAnsi="Calibri" w:cs="Calibri"/>
                <w:sz w:val="20"/>
              </w:rPr>
              <w:t>adventure activities. Physical E</w:t>
            </w:r>
            <w:r w:rsidR="008A77E0" w:rsidRPr="00B67BC2">
              <w:rPr>
                <w:rFonts w:ascii="Calibri" w:hAnsi="Calibri" w:cs="Calibri"/>
                <w:sz w:val="20"/>
              </w:rPr>
              <w:t>ducation promotes an understanding in children of their bodies in action. It involves thinking, selecting and applying skills and promotes positive attitudes towards a healthy lifestyle. Thus we enable them to make informed choices about physical activity throughout their lives.</w:t>
            </w:r>
          </w:p>
          <w:p w14:paraId="3BCD3A2F" w14:textId="77777777" w:rsidR="008A77E0" w:rsidRPr="00B67BC2" w:rsidRDefault="008A77E0" w:rsidP="003018C3">
            <w:pPr>
              <w:pStyle w:val="aLCPBodytext"/>
              <w:jc w:val="both"/>
              <w:rPr>
                <w:rFonts w:ascii="Calibri" w:hAnsi="Calibri" w:cs="Calibri"/>
                <w:sz w:val="20"/>
              </w:rPr>
            </w:pPr>
          </w:p>
          <w:p w14:paraId="4B3DEF1F" w14:textId="77777777" w:rsidR="008A77E0" w:rsidRPr="00B67BC2" w:rsidRDefault="008A77E0" w:rsidP="003018C3">
            <w:pPr>
              <w:pStyle w:val="aLCPBodytext"/>
              <w:jc w:val="both"/>
              <w:rPr>
                <w:rFonts w:ascii="Calibri" w:hAnsi="Calibri" w:cs="Calibri"/>
                <w:b/>
                <w:sz w:val="20"/>
              </w:rPr>
            </w:pPr>
            <w:r w:rsidRPr="00B67BC2">
              <w:rPr>
                <w:rFonts w:ascii="Calibri" w:hAnsi="Calibri" w:cs="Calibri"/>
                <w:b/>
                <w:sz w:val="20"/>
              </w:rPr>
              <w:t>The aims of PE are:</w:t>
            </w:r>
          </w:p>
          <w:p w14:paraId="220B4E22" w14:textId="06B58024" w:rsidR="008A77E0" w:rsidRPr="00B67BC2" w:rsidRDefault="008A77E0" w:rsidP="003018C3">
            <w:pPr>
              <w:pStyle w:val="aLCPbulletlist"/>
              <w:numPr>
                <w:ilvl w:val="0"/>
                <w:numId w:val="3"/>
              </w:numPr>
              <w:jc w:val="both"/>
              <w:rPr>
                <w:rFonts w:ascii="Calibri" w:hAnsi="Calibri" w:cs="Calibri"/>
                <w:sz w:val="20"/>
              </w:rPr>
            </w:pPr>
            <w:r w:rsidRPr="00B67BC2">
              <w:rPr>
                <w:rFonts w:ascii="Calibri" w:hAnsi="Calibri" w:cs="Calibri"/>
                <w:sz w:val="20"/>
              </w:rPr>
              <w:t>to enable children to develop and explore physical skills with incre</w:t>
            </w:r>
            <w:r w:rsidR="003018C3">
              <w:rPr>
                <w:rFonts w:ascii="Calibri" w:hAnsi="Calibri" w:cs="Calibri"/>
                <w:sz w:val="20"/>
              </w:rPr>
              <w:t>asing control and co-ordination</w:t>
            </w:r>
          </w:p>
          <w:p w14:paraId="26C127F9" w14:textId="65600495" w:rsidR="008A77E0" w:rsidRPr="00B67BC2" w:rsidRDefault="008A77E0" w:rsidP="003018C3">
            <w:pPr>
              <w:pStyle w:val="aLCPbulletlist"/>
              <w:numPr>
                <w:ilvl w:val="0"/>
                <w:numId w:val="3"/>
              </w:numPr>
              <w:jc w:val="both"/>
              <w:rPr>
                <w:rFonts w:ascii="Calibri" w:hAnsi="Calibri" w:cs="Calibri"/>
                <w:sz w:val="20"/>
              </w:rPr>
            </w:pPr>
            <w:r w:rsidRPr="00B67BC2">
              <w:rPr>
                <w:rFonts w:ascii="Calibri" w:hAnsi="Calibri" w:cs="Calibri"/>
                <w:sz w:val="20"/>
              </w:rPr>
              <w:t>to encourage children to work and play with others</w:t>
            </w:r>
            <w:r w:rsidR="003018C3">
              <w:rPr>
                <w:rFonts w:ascii="Calibri" w:hAnsi="Calibri" w:cs="Calibri"/>
                <w:sz w:val="20"/>
              </w:rPr>
              <w:t xml:space="preserve"> in a range of group situations</w:t>
            </w:r>
          </w:p>
          <w:p w14:paraId="0D2B8B5D" w14:textId="29A4DA3F" w:rsidR="008A77E0" w:rsidRPr="00B67BC2" w:rsidRDefault="008A77E0" w:rsidP="003018C3">
            <w:pPr>
              <w:pStyle w:val="aLCPbulletlist"/>
              <w:numPr>
                <w:ilvl w:val="0"/>
                <w:numId w:val="3"/>
              </w:numPr>
              <w:jc w:val="both"/>
              <w:rPr>
                <w:rFonts w:ascii="Calibri" w:hAnsi="Calibri" w:cs="Calibri"/>
                <w:sz w:val="20"/>
              </w:rPr>
            </w:pPr>
            <w:r w:rsidRPr="00B67BC2">
              <w:rPr>
                <w:rFonts w:ascii="Calibri" w:hAnsi="Calibri" w:cs="Calibri"/>
                <w:sz w:val="20"/>
              </w:rPr>
              <w:t>to increase children’s ability to use what they have learnt to improve the quality a</w:t>
            </w:r>
            <w:r w:rsidR="003018C3">
              <w:rPr>
                <w:rFonts w:ascii="Calibri" w:hAnsi="Calibri" w:cs="Calibri"/>
                <w:sz w:val="20"/>
              </w:rPr>
              <w:t>nd control of their performance</w:t>
            </w:r>
          </w:p>
          <w:p w14:paraId="5A8E355E" w14:textId="4C88154C" w:rsidR="008A77E0" w:rsidRPr="00B67BC2" w:rsidRDefault="008A77E0" w:rsidP="003018C3">
            <w:pPr>
              <w:pStyle w:val="aLCPbulletlist"/>
              <w:numPr>
                <w:ilvl w:val="0"/>
                <w:numId w:val="3"/>
              </w:numPr>
              <w:jc w:val="both"/>
              <w:rPr>
                <w:rFonts w:ascii="Calibri" w:hAnsi="Calibri" w:cs="Calibri"/>
                <w:sz w:val="20"/>
              </w:rPr>
            </w:pPr>
            <w:r w:rsidRPr="00B67BC2">
              <w:rPr>
                <w:rFonts w:ascii="Calibri" w:hAnsi="Calibri" w:cs="Calibri"/>
                <w:sz w:val="20"/>
              </w:rPr>
              <w:t>to teach children to recognise and describe how th</w:t>
            </w:r>
            <w:r w:rsidR="003018C3">
              <w:rPr>
                <w:rFonts w:ascii="Calibri" w:hAnsi="Calibri" w:cs="Calibri"/>
                <w:sz w:val="20"/>
              </w:rPr>
              <w:t>eir bodies feel during exercise</w:t>
            </w:r>
          </w:p>
          <w:p w14:paraId="1CA23509" w14:textId="4525B585" w:rsidR="008A77E0" w:rsidRPr="00B67BC2" w:rsidRDefault="008A77E0" w:rsidP="003018C3">
            <w:pPr>
              <w:pStyle w:val="aLCPbulletlist"/>
              <w:numPr>
                <w:ilvl w:val="0"/>
                <w:numId w:val="3"/>
              </w:numPr>
              <w:jc w:val="both"/>
              <w:rPr>
                <w:rFonts w:ascii="Calibri" w:hAnsi="Calibri" w:cs="Calibri"/>
                <w:sz w:val="20"/>
              </w:rPr>
            </w:pPr>
            <w:r w:rsidRPr="00B67BC2">
              <w:rPr>
                <w:rFonts w:ascii="Calibri" w:hAnsi="Calibri" w:cs="Calibri"/>
                <w:sz w:val="20"/>
              </w:rPr>
              <w:t>to develop the children’s enjoyment of physical activity thr</w:t>
            </w:r>
            <w:r w:rsidR="003018C3">
              <w:rPr>
                <w:rFonts w:ascii="Calibri" w:hAnsi="Calibri" w:cs="Calibri"/>
                <w:sz w:val="20"/>
              </w:rPr>
              <w:t>ough creativity and imagination</w:t>
            </w:r>
          </w:p>
          <w:p w14:paraId="15D9649A" w14:textId="5511B9AE" w:rsidR="008A77E0" w:rsidRDefault="008A77E0" w:rsidP="003018C3">
            <w:pPr>
              <w:pStyle w:val="aLCPbulletlist"/>
              <w:numPr>
                <w:ilvl w:val="0"/>
                <w:numId w:val="3"/>
              </w:numPr>
              <w:jc w:val="both"/>
              <w:rPr>
                <w:rFonts w:ascii="Calibri" w:hAnsi="Calibri" w:cs="Calibri"/>
                <w:sz w:val="20"/>
              </w:rPr>
            </w:pPr>
            <w:r w:rsidRPr="00B67BC2">
              <w:rPr>
                <w:rFonts w:ascii="Calibri" w:hAnsi="Calibri" w:cs="Calibri"/>
                <w:sz w:val="20"/>
              </w:rPr>
              <w:t>to develop an understanding in children of how to succeed in a range of physical activities and ho</w:t>
            </w:r>
            <w:r w:rsidR="003018C3">
              <w:rPr>
                <w:rFonts w:ascii="Calibri" w:hAnsi="Calibri" w:cs="Calibri"/>
                <w:sz w:val="20"/>
              </w:rPr>
              <w:t>w to evaluate their own success</w:t>
            </w:r>
          </w:p>
          <w:p w14:paraId="43800CD7" w14:textId="77777777" w:rsidR="003018C3" w:rsidRDefault="003018C3" w:rsidP="003018C3">
            <w:pPr>
              <w:pStyle w:val="aLCPbulletlist"/>
              <w:numPr>
                <w:ilvl w:val="0"/>
                <w:numId w:val="3"/>
              </w:numPr>
              <w:jc w:val="both"/>
              <w:rPr>
                <w:rFonts w:ascii="Calibri" w:hAnsi="Calibri" w:cs="Calibri"/>
                <w:sz w:val="20"/>
              </w:rPr>
            </w:pPr>
            <w:r>
              <w:rPr>
                <w:rFonts w:ascii="Calibri" w:hAnsi="Calibri" w:cs="Calibri"/>
                <w:sz w:val="20"/>
              </w:rPr>
              <w:t>to develop life skills such as; resilience, communication, teamwork and responsibility</w:t>
            </w:r>
          </w:p>
          <w:p w14:paraId="240D2B0B" w14:textId="1C5205F1" w:rsidR="003018C3" w:rsidRPr="00B67BC2" w:rsidRDefault="003018C3" w:rsidP="003018C3">
            <w:pPr>
              <w:pStyle w:val="aLCPbulletlist"/>
              <w:numPr>
                <w:ilvl w:val="0"/>
                <w:numId w:val="3"/>
              </w:numPr>
              <w:jc w:val="both"/>
              <w:rPr>
                <w:rFonts w:ascii="Calibri" w:hAnsi="Calibri" w:cs="Calibri"/>
                <w:sz w:val="20"/>
              </w:rPr>
            </w:pPr>
            <w:r>
              <w:rPr>
                <w:rFonts w:ascii="Calibri" w:hAnsi="Calibri" w:cs="Calibri"/>
                <w:sz w:val="20"/>
              </w:rPr>
              <w:t xml:space="preserve">encourage a healthy mind-set towards healthy competition  </w:t>
            </w:r>
          </w:p>
          <w:p w14:paraId="4FF5229D" w14:textId="77777777" w:rsidR="008A77E0" w:rsidRPr="00B67BC2" w:rsidRDefault="008A77E0" w:rsidP="003018C3">
            <w:pPr>
              <w:jc w:val="both"/>
              <w:rPr>
                <w:rFonts w:ascii="Calibri" w:hAnsi="Calibri" w:cs="Calibri"/>
                <w:b/>
                <w:sz w:val="20"/>
                <w:szCs w:val="20"/>
              </w:rPr>
            </w:pPr>
          </w:p>
        </w:tc>
      </w:tr>
      <w:tr w:rsidR="008A77E0" w:rsidRPr="00B67BC2" w14:paraId="00CBBCED" w14:textId="77777777" w:rsidTr="003018C3">
        <w:tc>
          <w:tcPr>
            <w:tcW w:w="8522" w:type="dxa"/>
            <w:shd w:val="clear" w:color="auto" w:fill="auto"/>
          </w:tcPr>
          <w:p w14:paraId="7E81862C" w14:textId="77777777" w:rsidR="008A77E0" w:rsidRPr="00B67BC2" w:rsidRDefault="008A77E0" w:rsidP="003018C3">
            <w:pPr>
              <w:jc w:val="both"/>
              <w:rPr>
                <w:rFonts w:ascii="Calibri" w:hAnsi="Calibri" w:cs="Calibri"/>
                <w:b/>
                <w:sz w:val="20"/>
                <w:szCs w:val="20"/>
              </w:rPr>
            </w:pPr>
          </w:p>
          <w:p w14:paraId="4A05382D" w14:textId="77777777" w:rsidR="008A77E0" w:rsidRPr="00B67BC2" w:rsidRDefault="008A77E0" w:rsidP="003018C3">
            <w:pPr>
              <w:jc w:val="both"/>
              <w:rPr>
                <w:rFonts w:ascii="Calibri" w:hAnsi="Calibri" w:cs="Calibri"/>
                <w:b/>
              </w:rPr>
            </w:pPr>
            <w:r w:rsidRPr="00B67BC2">
              <w:rPr>
                <w:rFonts w:ascii="Calibri" w:hAnsi="Calibri" w:cs="Calibri"/>
                <w:b/>
              </w:rPr>
              <w:t>Subject Organisation</w:t>
            </w:r>
          </w:p>
          <w:p w14:paraId="4548E94B" w14:textId="77777777" w:rsidR="008A77E0" w:rsidRPr="00B67BC2" w:rsidRDefault="008A77E0" w:rsidP="003018C3">
            <w:pPr>
              <w:pStyle w:val="aLCPBodytext"/>
              <w:jc w:val="both"/>
              <w:rPr>
                <w:rFonts w:ascii="Calibri" w:hAnsi="Calibri" w:cs="Calibri"/>
                <w:sz w:val="20"/>
              </w:rPr>
            </w:pPr>
            <w:r w:rsidRPr="00B67BC2">
              <w:rPr>
                <w:rFonts w:ascii="Calibri" w:hAnsi="Calibri" w:cs="Calibri"/>
                <w:sz w:val="20"/>
              </w:rPr>
              <w:t>We use a variety of teaching and learning styles in PE lessons. Our principal aim is to develop the children’s knowledge, skills and understanding and we do this through a mixture of whole-class teaching and individual/group activities. Teachers draw attention to good examples of individual performance as models for the other children and we encourage the children to evaluate their own work as well as the work of other children. Within lessons we give the children the opportunity both to collaborate and to compete with each other, and they have the opportunity to use a wide range of resources.</w:t>
            </w:r>
          </w:p>
          <w:p w14:paraId="00946EBA" w14:textId="77777777" w:rsidR="008A77E0" w:rsidRPr="00B67BC2" w:rsidRDefault="008A77E0" w:rsidP="003018C3">
            <w:pPr>
              <w:pStyle w:val="aLCPbulletlist"/>
              <w:numPr>
                <w:ilvl w:val="0"/>
                <w:numId w:val="0"/>
              </w:numPr>
              <w:jc w:val="both"/>
              <w:rPr>
                <w:rFonts w:ascii="Calibri" w:hAnsi="Calibri" w:cs="Calibri"/>
                <w:sz w:val="20"/>
              </w:rPr>
            </w:pPr>
          </w:p>
          <w:p w14:paraId="59688C7E" w14:textId="77777777" w:rsidR="008A77E0" w:rsidRPr="00B67BC2" w:rsidRDefault="008A77E0" w:rsidP="003018C3">
            <w:pPr>
              <w:pStyle w:val="aLCPSubhead"/>
              <w:jc w:val="both"/>
            </w:pPr>
            <w:r w:rsidRPr="00B67BC2">
              <w:t>The Foundation Stage</w:t>
            </w:r>
          </w:p>
          <w:p w14:paraId="1AE29D16" w14:textId="44E06C80" w:rsidR="008A77E0" w:rsidRPr="00B67BC2" w:rsidRDefault="008A77E0" w:rsidP="003018C3">
            <w:pPr>
              <w:pStyle w:val="aLCPBodytext"/>
              <w:jc w:val="both"/>
              <w:rPr>
                <w:rFonts w:ascii="Calibri" w:hAnsi="Calibri" w:cs="Calibri"/>
                <w:sz w:val="20"/>
              </w:rPr>
            </w:pPr>
            <w:r w:rsidRPr="00B67BC2">
              <w:rPr>
                <w:rFonts w:ascii="Calibri" w:hAnsi="Calibri" w:cs="Calibri"/>
                <w:sz w:val="20"/>
              </w:rPr>
              <w:t xml:space="preserve">We encourage the physical development of our children in </w:t>
            </w:r>
            <w:r w:rsidR="003018C3">
              <w:rPr>
                <w:rFonts w:ascii="Calibri" w:hAnsi="Calibri" w:cs="Calibri"/>
                <w:sz w:val="20"/>
              </w:rPr>
              <w:t>EYFS</w:t>
            </w:r>
            <w:r w:rsidRPr="00B67BC2">
              <w:rPr>
                <w:rFonts w:ascii="Calibri" w:hAnsi="Calibri" w:cs="Calibri"/>
                <w:sz w:val="20"/>
              </w:rPr>
              <w:t xml:space="preserve"> as an integral part of their work</w:t>
            </w:r>
            <w:r w:rsidR="003018C3">
              <w:rPr>
                <w:rFonts w:ascii="Calibri" w:hAnsi="Calibri" w:cs="Calibri"/>
                <w:sz w:val="20"/>
              </w:rPr>
              <w:t>. W</w:t>
            </w:r>
            <w:r w:rsidRPr="00B67BC2">
              <w:rPr>
                <w:rFonts w:ascii="Calibri" w:hAnsi="Calibri" w:cs="Calibri"/>
                <w:sz w:val="20"/>
              </w:rPr>
              <w:t>e relate the physical development of the children to the objectives set out in the Early Learning Goals, which underpin the curriculum planning for children aged three to five years of age. We encourage the children to develop confidence and control of the way they move, and the way they handle tools and equipment. We give all children the opportunity to undertake activities that offer appropriate physical challenge, both indoors and outdoors, using a wide range of resources to support specific skills.</w:t>
            </w:r>
          </w:p>
          <w:p w14:paraId="02B115BC" w14:textId="77777777" w:rsidR="008A77E0" w:rsidRPr="00B67BC2" w:rsidRDefault="008A77E0" w:rsidP="003018C3">
            <w:pPr>
              <w:pStyle w:val="aLCPBodytext"/>
              <w:jc w:val="both"/>
              <w:rPr>
                <w:rFonts w:ascii="Calibri" w:hAnsi="Calibri" w:cs="Calibri"/>
                <w:sz w:val="20"/>
              </w:rPr>
            </w:pPr>
          </w:p>
          <w:p w14:paraId="5E9B7E60" w14:textId="6B99F37C" w:rsidR="008A77E0" w:rsidRDefault="008A77E0" w:rsidP="003018C3">
            <w:pPr>
              <w:jc w:val="both"/>
              <w:rPr>
                <w:rFonts w:ascii="Calibri" w:hAnsi="Calibri" w:cs="Calibri"/>
                <w:sz w:val="20"/>
                <w:szCs w:val="20"/>
              </w:rPr>
            </w:pPr>
            <w:r w:rsidRPr="00B67BC2">
              <w:rPr>
                <w:rFonts w:ascii="Calibri" w:hAnsi="Calibri" w:cs="Calibri"/>
                <w:sz w:val="20"/>
                <w:szCs w:val="20"/>
              </w:rPr>
              <w:t>Teachers will seek to take advantage of opportunities to make cross curricular links. They will plan for pupils to practise and apply the skills, knowledge and u</w:t>
            </w:r>
            <w:r w:rsidR="00DB10E9">
              <w:rPr>
                <w:rFonts w:ascii="Calibri" w:hAnsi="Calibri" w:cs="Calibri"/>
                <w:sz w:val="20"/>
                <w:szCs w:val="20"/>
              </w:rPr>
              <w:t>nderstanding acquired through PE</w:t>
            </w:r>
            <w:r w:rsidRPr="00B67BC2">
              <w:rPr>
                <w:rFonts w:ascii="Calibri" w:hAnsi="Calibri" w:cs="Calibri"/>
                <w:sz w:val="20"/>
                <w:szCs w:val="20"/>
              </w:rPr>
              <w:t xml:space="preserve"> lessons to other areas of the curriculum. </w:t>
            </w:r>
          </w:p>
          <w:p w14:paraId="0E4C01BF" w14:textId="77777777" w:rsidR="008A77E0" w:rsidRPr="00B67BC2" w:rsidRDefault="008A77E0" w:rsidP="003018C3">
            <w:pPr>
              <w:jc w:val="both"/>
              <w:rPr>
                <w:rFonts w:ascii="Calibri" w:hAnsi="Calibri" w:cs="Calibri"/>
                <w:sz w:val="20"/>
                <w:szCs w:val="20"/>
              </w:rPr>
            </w:pPr>
          </w:p>
          <w:p w14:paraId="14EBB0D7" w14:textId="77777777" w:rsidR="008A77E0" w:rsidRPr="00B67BC2" w:rsidRDefault="008A77E0" w:rsidP="003018C3">
            <w:pPr>
              <w:jc w:val="both"/>
              <w:rPr>
                <w:rFonts w:ascii="Calibri" w:hAnsi="Calibri" w:cs="Calibri"/>
                <w:b/>
              </w:rPr>
            </w:pPr>
            <w:r w:rsidRPr="00B67BC2">
              <w:rPr>
                <w:rFonts w:ascii="Calibri" w:hAnsi="Calibri" w:cs="Calibri"/>
                <w:b/>
              </w:rPr>
              <w:t>Assessment and Target Setting</w:t>
            </w:r>
          </w:p>
          <w:p w14:paraId="30EBE147" w14:textId="77777777" w:rsidR="008A77E0" w:rsidRPr="00B67BC2" w:rsidRDefault="008A77E0" w:rsidP="003018C3">
            <w:pPr>
              <w:jc w:val="both"/>
              <w:rPr>
                <w:rFonts w:ascii="Calibri" w:hAnsi="Calibri" w:cs="Calibri"/>
                <w:sz w:val="20"/>
                <w:szCs w:val="20"/>
              </w:rPr>
            </w:pPr>
            <w:r w:rsidRPr="00B67BC2">
              <w:rPr>
                <w:rFonts w:ascii="Calibri" w:hAnsi="Calibri" w:cs="Calibri"/>
                <w:sz w:val="20"/>
                <w:szCs w:val="20"/>
              </w:rPr>
              <w:lastRenderedPageBreak/>
              <w:t>Work will be assessed in line with the assessment policy and the national curriculum skills ladders.</w:t>
            </w:r>
          </w:p>
          <w:p w14:paraId="09EA4668" w14:textId="792F3786" w:rsidR="003018C3" w:rsidRDefault="008A77E0" w:rsidP="008A77E0">
            <w:pPr>
              <w:pStyle w:val="aLCPBodytext"/>
              <w:jc w:val="both"/>
              <w:rPr>
                <w:rFonts w:ascii="Calibri" w:hAnsi="Calibri" w:cs="Calibri"/>
                <w:sz w:val="20"/>
              </w:rPr>
            </w:pPr>
            <w:r w:rsidRPr="00B67BC2">
              <w:rPr>
                <w:rFonts w:ascii="Calibri" w:hAnsi="Calibri" w:cs="Calibri"/>
                <w:sz w:val="20"/>
              </w:rPr>
              <w:t xml:space="preserve">Teachers assess </w:t>
            </w:r>
            <w:r w:rsidR="003018C3">
              <w:rPr>
                <w:rFonts w:ascii="Calibri" w:hAnsi="Calibri" w:cs="Calibri"/>
                <w:sz w:val="20"/>
              </w:rPr>
              <w:t xml:space="preserve">children using PEDPASS at the beginning and the end of a unit of work. PEDPASS assessments are then transferred to subsequent teachers to identify areas of strength and development within the class. Assessments are ongoing throughout PE lessons using formative judgements </w:t>
            </w:r>
            <w:r w:rsidR="00DB10E9">
              <w:rPr>
                <w:rFonts w:ascii="Calibri" w:hAnsi="Calibri" w:cs="Calibri"/>
                <w:sz w:val="20"/>
              </w:rPr>
              <w:t>to inform future planning.</w:t>
            </w:r>
          </w:p>
          <w:p w14:paraId="1DE0E706" w14:textId="77777777" w:rsidR="003018C3" w:rsidRDefault="003018C3" w:rsidP="008A77E0">
            <w:pPr>
              <w:pStyle w:val="aLCPBodytext"/>
              <w:jc w:val="both"/>
              <w:rPr>
                <w:rFonts w:ascii="Calibri" w:hAnsi="Calibri" w:cs="Calibri"/>
                <w:sz w:val="20"/>
              </w:rPr>
            </w:pPr>
          </w:p>
          <w:p w14:paraId="503A0CAE" w14:textId="77777777" w:rsidR="003018C3" w:rsidRDefault="003018C3" w:rsidP="008A77E0">
            <w:pPr>
              <w:pStyle w:val="aLCPBodytext"/>
              <w:jc w:val="both"/>
              <w:rPr>
                <w:rFonts w:ascii="Calibri" w:hAnsi="Calibri" w:cs="Calibri"/>
                <w:sz w:val="20"/>
              </w:rPr>
            </w:pPr>
          </w:p>
          <w:p w14:paraId="5A33658D" w14:textId="77777777" w:rsidR="008A77E0" w:rsidRPr="00B67BC2" w:rsidRDefault="008A77E0" w:rsidP="003018C3">
            <w:pPr>
              <w:pStyle w:val="aLCPBodytext"/>
              <w:jc w:val="both"/>
              <w:rPr>
                <w:rFonts w:ascii="Calibri" w:hAnsi="Calibri" w:cs="Calibri"/>
                <w:sz w:val="20"/>
              </w:rPr>
            </w:pPr>
          </w:p>
        </w:tc>
      </w:tr>
      <w:tr w:rsidR="008A77E0" w:rsidRPr="00B67BC2" w14:paraId="6F9986D6" w14:textId="77777777" w:rsidTr="003018C3">
        <w:tc>
          <w:tcPr>
            <w:tcW w:w="8522" w:type="dxa"/>
            <w:shd w:val="clear" w:color="auto" w:fill="auto"/>
          </w:tcPr>
          <w:p w14:paraId="231B7663" w14:textId="77777777" w:rsidR="008A77E0" w:rsidRPr="00B67BC2" w:rsidRDefault="008A77E0" w:rsidP="003018C3">
            <w:pPr>
              <w:rPr>
                <w:rFonts w:ascii="Calibri" w:hAnsi="Calibri" w:cs="Calibri"/>
                <w:b/>
              </w:rPr>
            </w:pPr>
            <w:r>
              <w:rPr>
                <w:rFonts w:ascii="Calibri" w:hAnsi="Calibri" w:cs="Calibri"/>
                <w:b/>
              </w:rPr>
              <w:lastRenderedPageBreak/>
              <w:t>D</w:t>
            </w:r>
            <w:r w:rsidRPr="00B67BC2">
              <w:rPr>
                <w:rFonts w:ascii="Calibri" w:hAnsi="Calibri" w:cs="Calibri"/>
                <w:b/>
              </w:rPr>
              <w:t>ifferentiation</w:t>
            </w:r>
          </w:p>
        </w:tc>
      </w:tr>
      <w:tr w:rsidR="008A77E0" w:rsidRPr="00B67BC2" w14:paraId="6CBF4E64" w14:textId="77777777" w:rsidTr="003018C3">
        <w:tc>
          <w:tcPr>
            <w:tcW w:w="8522" w:type="dxa"/>
            <w:shd w:val="clear" w:color="auto" w:fill="auto"/>
          </w:tcPr>
          <w:p w14:paraId="6FD6A109" w14:textId="0D4D3A62" w:rsidR="008A77E0" w:rsidRPr="00B67BC2" w:rsidRDefault="008A77E0" w:rsidP="003018C3">
            <w:pPr>
              <w:jc w:val="both"/>
              <w:rPr>
                <w:rFonts w:ascii="Calibri" w:hAnsi="Calibri" w:cs="Calibri"/>
                <w:sz w:val="20"/>
                <w:szCs w:val="20"/>
              </w:rPr>
            </w:pPr>
            <w:r w:rsidRPr="00B67BC2">
              <w:rPr>
                <w:rFonts w:ascii="Calibri" w:hAnsi="Calibri" w:cs="Calibri"/>
                <w:sz w:val="20"/>
                <w:szCs w:val="20"/>
              </w:rPr>
              <w:t>We aim to provide for all pupils so that they achie</w:t>
            </w:r>
            <w:r w:rsidR="00DB10E9">
              <w:rPr>
                <w:rFonts w:ascii="Calibri" w:hAnsi="Calibri" w:cs="Calibri"/>
                <w:sz w:val="20"/>
                <w:szCs w:val="20"/>
              </w:rPr>
              <w:t>ve as highly as they can in PE</w:t>
            </w:r>
            <w:r w:rsidRPr="00B67BC2">
              <w:rPr>
                <w:rFonts w:ascii="Calibri" w:hAnsi="Calibri" w:cs="Calibri"/>
                <w:sz w:val="20"/>
                <w:szCs w:val="20"/>
              </w:rPr>
              <w:t xml:space="preserve"> according to their individual abilities. We will identify which groups or individual pupils </w:t>
            </w:r>
            <w:r w:rsidR="00DB10E9">
              <w:rPr>
                <w:rFonts w:ascii="Calibri" w:hAnsi="Calibri" w:cs="Calibri"/>
                <w:sz w:val="20"/>
                <w:szCs w:val="20"/>
              </w:rPr>
              <w:t xml:space="preserve">need specific </w:t>
            </w:r>
            <w:proofErr w:type="spellStart"/>
            <w:r w:rsidR="00DB10E9">
              <w:rPr>
                <w:rFonts w:ascii="Calibri" w:hAnsi="Calibri" w:cs="Calibri"/>
                <w:sz w:val="20"/>
                <w:szCs w:val="20"/>
              </w:rPr>
              <w:t>suport</w:t>
            </w:r>
            <w:proofErr w:type="spellEnd"/>
            <w:r w:rsidRPr="00B67BC2">
              <w:rPr>
                <w:rFonts w:ascii="Calibri" w:hAnsi="Calibri" w:cs="Calibri"/>
                <w:sz w:val="20"/>
                <w:szCs w:val="20"/>
              </w:rPr>
              <w:t xml:space="preserve"> and take steps to improve their attainment</w:t>
            </w:r>
            <w:r w:rsidR="00DB10E9">
              <w:rPr>
                <w:rFonts w:ascii="Calibri" w:hAnsi="Calibri" w:cs="Calibri"/>
                <w:sz w:val="20"/>
                <w:szCs w:val="20"/>
              </w:rPr>
              <w:t>. More able</w:t>
            </w:r>
            <w:r w:rsidRPr="00B67BC2">
              <w:rPr>
                <w:rFonts w:ascii="Calibri" w:hAnsi="Calibri" w:cs="Calibri"/>
                <w:sz w:val="20"/>
                <w:szCs w:val="20"/>
              </w:rPr>
              <w:t xml:space="preserve"> pupils will be identified and suitable learning challenges provided.</w:t>
            </w:r>
          </w:p>
          <w:p w14:paraId="17ECBE0C" w14:textId="77777777" w:rsidR="008A77E0" w:rsidRPr="00B67BC2" w:rsidRDefault="008A77E0" w:rsidP="003018C3">
            <w:pPr>
              <w:pStyle w:val="aLCPBodytext"/>
              <w:jc w:val="both"/>
              <w:rPr>
                <w:rFonts w:ascii="Calibri" w:hAnsi="Calibri" w:cs="Calibri"/>
                <w:sz w:val="20"/>
              </w:rPr>
            </w:pPr>
          </w:p>
          <w:p w14:paraId="70439BDD" w14:textId="77777777" w:rsidR="008A77E0" w:rsidRPr="00B67BC2" w:rsidRDefault="008A77E0" w:rsidP="008A77E0">
            <w:pPr>
              <w:pStyle w:val="aLCPBodytext"/>
              <w:jc w:val="both"/>
              <w:rPr>
                <w:rFonts w:ascii="Calibri" w:hAnsi="Calibri" w:cs="Calibri"/>
                <w:sz w:val="20"/>
              </w:rPr>
            </w:pPr>
            <w:r w:rsidRPr="00B67BC2">
              <w:rPr>
                <w:rFonts w:ascii="Calibri" w:hAnsi="Calibri" w:cs="Calibri"/>
                <w:sz w:val="20"/>
              </w:rPr>
              <w:t>We enable pupils to have access to the full range of activities involved in learning PE. Where children are to participate in activities outside our school, for example, a sports event at another school, we carry out a risk assessment prior to the activity, to ensure that the activity is safe and appropriate for all pupils.</w:t>
            </w:r>
            <w:r>
              <w:rPr>
                <w:rFonts w:ascii="Calibri" w:hAnsi="Calibri" w:cs="Calibri"/>
                <w:sz w:val="20"/>
              </w:rPr>
              <w:t xml:space="preserve"> </w:t>
            </w:r>
            <w:r w:rsidRPr="00B67BC2">
              <w:rPr>
                <w:rFonts w:ascii="Calibri" w:hAnsi="Calibri" w:cs="Calibri"/>
                <w:sz w:val="20"/>
              </w:rPr>
              <w:t xml:space="preserve">All pupils are provided with equal access to the </w:t>
            </w:r>
            <w:r>
              <w:rPr>
                <w:rFonts w:ascii="Calibri" w:hAnsi="Calibri" w:cs="Calibri"/>
                <w:sz w:val="20"/>
              </w:rPr>
              <w:t>PE</w:t>
            </w:r>
            <w:r w:rsidRPr="00B67BC2">
              <w:rPr>
                <w:rFonts w:ascii="Calibri" w:hAnsi="Calibri" w:cs="Calibri"/>
                <w:sz w:val="20"/>
              </w:rPr>
              <w:t xml:space="preserve"> curriculum. We aim to provide suitable learning opportunities regardless of gender, ethnicity or home background.</w:t>
            </w:r>
          </w:p>
        </w:tc>
      </w:tr>
      <w:tr w:rsidR="008A77E0" w:rsidRPr="00B67BC2" w14:paraId="0FD99D29" w14:textId="77777777" w:rsidTr="003018C3">
        <w:tc>
          <w:tcPr>
            <w:tcW w:w="8522" w:type="dxa"/>
            <w:shd w:val="clear" w:color="auto" w:fill="auto"/>
          </w:tcPr>
          <w:p w14:paraId="022F3BC2" w14:textId="77777777" w:rsidR="008A77E0" w:rsidRDefault="008A77E0" w:rsidP="003018C3">
            <w:pPr>
              <w:jc w:val="both"/>
              <w:rPr>
                <w:rFonts w:ascii="Calibri" w:hAnsi="Calibri" w:cs="Calibri"/>
                <w:b/>
              </w:rPr>
            </w:pPr>
          </w:p>
          <w:p w14:paraId="69142477" w14:textId="77777777" w:rsidR="008A77E0" w:rsidRDefault="008A77E0" w:rsidP="003018C3">
            <w:pPr>
              <w:jc w:val="both"/>
              <w:rPr>
                <w:rFonts w:ascii="Calibri" w:hAnsi="Calibri" w:cs="Calibri"/>
                <w:b/>
              </w:rPr>
            </w:pPr>
            <w:r>
              <w:rPr>
                <w:rFonts w:ascii="Calibri" w:hAnsi="Calibri" w:cs="Calibri"/>
                <w:b/>
              </w:rPr>
              <w:t>Health and Safety</w:t>
            </w:r>
          </w:p>
          <w:p w14:paraId="44C7E2C4" w14:textId="571113CA" w:rsidR="008A77E0" w:rsidRDefault="008A77E0" w:rsidP="003018C3">
            <w:pPr>
              <w:pStyle w:val="aLCPBodytext"/>
              <w:jc w:val="both"/>
              <w:rPr>
                <w:rFonts w:ascii="Calibri" w:hAnsi="Calibri" w:cs="Calibri"/>
                <w:sz w:val="20"/>
              </w:rPr>
            </w:pPr>
            <w:r>
              <w:rPr>
                <w:rFonts w:ascii="Calibri" w:hAnsi="Calibri" w:cs="Calibri"/>
                <w:sz w:val="20"/>
              </w:rPr>
              <w:t>The health and safety of our pupils is paramount therefore it is important that all pupils remove all jewellery and wear the correct clothing to be able to engage safely in all activities (see school uniform list).</w:t>
            </w:r>
          </w:p>
          <w:p w14:paraId="45310F70" w14:textId="7170D4E0" w:rsidR="005E4872" w:rsidRPr="00B67BC2" w:rsidRDefault="005E4872" w:rsidP="003018C3">
            <w:pPr>
              <w:pStyle w:val="aLCPBodytext"/>
              <w:jc w:val="both"/>
              <w:rPr>
                <w:rFonts w:ascii="Calibri" w:hAnsi="Calibri" w:cs="Calibri"/>
                <w:b/>
                <w:sz w:val="20"/>
              </w:rPr>
            </w:pPr>
            <w:r>
              <w:rPr>
                <w:rFonts w:ascii="Calibri" w:hAnsi="Calibri" w:cs="Calibri"/>
                <w:sz w:val="20"/>
              </w:rPr>
              <w:t xml:space="preserve">Children are taught to use and carry equipment safely through planned lessons. </w:t>
            </w:r>
          </w:p>
          <w:p w14:paraId="43535B82" w14:textId="77777777" w:rsidR="008A77E0" w:rsidRPr="00B67BC2" w:rsidRDefault="008A77E0" w:rsidP="003018C3">
            <w:pPr>
              <w:jc w:val="both"/>
              <w:rPr>
                <w:rFonts w:ascii="Calibri" w:hAnsi="Calibri" w:cs="Calibri"/>
                <w:b/>
                <w:sz w:val="20"/>
                <w:szCs w:val="20"/>
              </w:rPr>
            </w:pPr>
          </w:p>
          <w:p w14:paraId="6FEA700D" w14:textId="77777777" w:rsidR="008A77E0" w:rsidRPr="00B67BC2" w:rsidRDefault="008A77E0" w:rsidP="003018C3">
            <w:pPr>
              <w:jc w:val="both"/>
              <w:rPr>
                <w:rFonts w:ascii="Calibri" w:hAnsi="Calibri" w:cs="Calibri"/>
                <w:b/>
              </w:rPr>
            </w:pPr>
            <w:r w:rsidRPr="00B67BC2">
              <w:rPr>
                <w:rFonts w:ascii="Calibri" w:hAnsi="Calibri" w:cs="Calibri"/>
                <w:b/>
              </w:rPr>
              <w:t>Monitoring and Review</w:t>
            </w:r>
          </w:p>
        </w:tc>
      </w:tr>
      <w:tr w:rsidR="008A77E0" w:rsidRPr="00B67BC2" w14:paraId="5B06EB95" w14:textId="77777777" w:rsidTr="003018C3">
        <w:tc>
          <w:tcPr>
            <w:tcW w:w="8522" w:type="dxa"/>
            <w:shd w:val="clear" w:color="auto" w:fill="auto"/>
          </w:tcPr>
          <w:p w14:paraId="2A6ED9E1" w14:textId="3F02A76A" w:rsidR="008A77E0" w:rsidRPr="00B67BC2" w:rsidRDefault="008A77E0" w:rsidP="003018C3">
            <w:pPr>
              <w:jc w:val="both"/>
              <w:rPr>
                <w:rFonts w:ascii="Calibri" w:hAnsi="Calibri" w:cs="Calibri"/>
                <w:sz w:val="20"/>
                <w:szCs w:val="20"/>
              </w:rPr>
            </w:pPr>
            <w:r w:rsidRPr="00B67BC2">
              <w:rPr>
                <w:rFonts w:ascii="Calibri" w:hAnsi="Calibri" w:cs="Calibri"/>
                <w:sz w:val="20"/>
                <w:szCs w:val="20"/>
              </w:rPr>
              <w:t xml:space="preserve">The subject leader is responsible for improving the standards of teaching and learning in </w:t>
            </w:r>
            <w:r>
              <w:rPr>
                <w:rFonts w:ascii="Calibri" w:hAnsi="Calibri" w:cs="Calibri"/>
                <w:sz w:val="20"/>
                <w:szCs w:val="20"/>
              </w:rPr>
              <w:t>PE</w:t>
            </w:r>
            <w:r w:rsidRPr="00B67BC2">
              <w:rPr>
                <w:rFonts w:ascii="Calibri" w:hAnsi="Calibri" w:cs="Calibri"/>
                <w:sz w:val="20"/>
                <w:szCs w:val="20"/>
              </w:rPr>
              <w:t xml:space="preserve"> thr</w:t>
            </w:r>
            <w:r>
              <w:rPr>
                <w:rFonts w:ascii="Calibri" w:hAnsi="Calibri" w:cs="Calibri"/>
                <w:sz w:val="20"/>
                <w:szCs w:val="20"/>
              </w:rPr>
              <w:t xml:space="preserve">ough monitoring and </w:t>
            </w:r>
            <w:r w:rsidR="00DB10E9">
              <w:rPr>
                <w:rFonts w:ascii="Calibri" w:hAnsi="Calibri" w:cs="Calibri"/>
                <w:sz w:val="20"/>
                <w:szCs w:val="20"/>
              </w:rPr>
              <w:t>evaluating: -</w:t>
            </w:r>
          </w:p>
          <w:p w14:paraId="79A9581D" w14:textId="63DD61CD" w:rsidR="008A77E0" w:rsidRDefault="008A77E0" w:rsidP="008A77E0">
            <w:pPr>
              <w:numPr>
                <w:ilvl w:val="0"/>
                <w:numId w:val="1"/>
              </w:numPr>
              <w:spacing w:after="0" w:line="240" w:lineRule="auto"/>
              <w:jc w:val="both"/>
              <w:rPr>
                <w:rFonts w:ascii="Calibri" w:hAnsi="Calibri" w:cs="Calibri"/>
                <w:sz w:val="20"/>
                <w:szCs w:val="20"/>
              </w:rPr>
            </w:pPr>
            <w:r w:rsidRPr="00B67BC2">
              <w:rPr>
                <w:rFonts w:ascii="Calibri" w:hAnsi="Calibri" w:cs="Calibri"/>
                <w:sz w:val="20"/>
                <w:szCs w:val="20"/>
              </w:rPr>
              <w:t>Pupil progress</w:t>
            </w:r>
          </w:p>
          <w:p w14:paraId="3EFDDC93" w14:textId="35926E5C" w:rsidR="00DB10E9" w:rsidRPr="00B67BC2" w:rsidRDefault="00DB10E9" w:rsidP="008A77E0">
            <w:pPr>
              <w:numPr>
                <w:ilvl w:val="0"/>
                <w:numId w:val="1"/>
              </w:numPr>
              <w:spacing w:after="0" w:line="240" w:lineRule="auto"/>
              <w:jc w:val="both"/>
              <w:rPr>
                <w:rFonts w:ascii="Calibri" w:hAnsi="Calibri" w:cs="Calibri"/>
                <w:sz w:val="20"/>
                <w:szCs w:val="20"/>
              </w:rPr>
            </w:pPr>
            <w:r>
              <w:rPr>
                <w:rFonts w:ascii="Calibri" w:hAnsi="Calibri" w:cs="Calibri"/>
                <w:sz w:val="20"/>
                <w:szCs w:val="20"/>
              </w:rPr>
              <w:t>PEDPASS</w:t>
            </w:r>
          </w:p>
          <w:p w14:paraId="70A64665" w14:textId="77777777" w:rsidR="008A77E0" w:rsidRPr="00B67BC2" w:rsidRDefault="008A77E0" w:rsidP="008A77E0">
            <w:pPr>
              <w:numPr>
                <w:ilvl w:val="0"/>
                <w:numId w:val="1"/>
              </w:numPr>
              <w:spacing w:after="0" w:line="240" w:lineRule="auto"/>
              <w:jc w:val="both"/>
              <w:rPr>
                <w:rFonts w:ascii="Calibri" w:hAnsi="Calibri" w:cs="Calibri"/>
                <w:sz w:val="20"/>
                <w:szCs w:val="20"/>
              </w:rPr>
            </w:pPr>
            <w:r w:rsidRPr="00B67BC2">
              <w:rPr>
                <w:rFonts w:ascii="Calibri" w:hAnsi="Calibri" w:cs="Calibri"/>
                <w:sz w:val="20"/>
                <w:szCs w:val="20"/>
              </w:rPr>
              <w:t>Provision including intervention groups</w:t>
            </w:r>
          </w:p>
          <w:p w14:paraId="35E78641" w14:textId="77777777" w:rsidR="008A77E0" w:rsidRPr="00B67BC2" w:rsidRDefault="008A77E0" w:rsidP="008A77E0">
            <w:pPr>
              <w:numPr>
                <w:ilvl w:val="0"/>
                <w:numId w:val="1"/>
              </w:numPr>
              <w:spacing w:after="0" w:line="240" w:lineRule="auto"/>
              <w:jc w:val="both"/>
              <w:rPr>
                <w:rFonts w:ascii="Calibri" w:hAnsi="Calibri" w:cs="Calibri"/>
                <w:sz w:val="20"/>
                <w:szCs w:val="20"/>
              </w:rPr>
            </w:pPr>
            <w:r w:rsidRPr="00B67BC2">
              <w:rPr>
                <w:rFonts w:ascii="Calibri" w:hAnsi="Calibri" w:cs="Calibri"/>
                <w:sz w:val="20"/>
                <w:szCs w:val="20"/>
              </w:rPr>
              <w:t>Quality of the learning environment</w:t>
            </w:r>
          </w:p>
          <w:p w14:paraId="0E16454E" w14:textId="77777777" w:rsidR="008A77E0" w:rsidRPr="00B67BC2" w:rsidRDefault="008A77E0" w:rsidP="008A77E0">
            <w:pPr>
              <w:numPr>
                <w:ilvl w:val="0"/>
                <w:numId w:val="1"/>
              </w:numPr>
              <w:spacing w:after="0" w:line="240" w:lineRule="auto"/>
              <w:jc w:val="both"/>
              <w:rPr>
                <w:rFonts w:ascii="Calibri" w:hAnsi="Calibri" w:cs="Calibri"/>
                <w:sz w:val="20"/>
                <w:szCs w:val="20"/>
              </w:rPr>
            </w:pPr>
            <w:r w:rsidRPr="00B67BC2">
              <w:rPr>
                <w:rFonts w:ascii="Calibri" w:hAnsi="Calibri" w:cs="Calibri"/>
                <w:sz w:val="20"/>
                <w:szCs w:val="20"/>
              </w:rPr>
              <w:t>Deployment of support staff</w:t>
            </w:r>
          </w:p>
          <w:p w14:paraId="076D8513" w14:textId="77777777" w:rsidR="008A77E0" w:rsidRPr="00B67BC2" w:rsidRDefault="008A77E0" w:rsidP="008A77E0">
            <w:pPr>
              <w:numPr>
                <w:ilvl w:val="0"/>
                <w:numId w:val="1"/>
              </w:numPr>
              <w:spacing w:after="0" w:line="240" w:lineRule="auto"/>
              <w:jc w:val="both"/>
              <w:rPr>
                <w:rFonts w:ascii="Calibri" w:hAnsi="Calibri" w:cs="Calibri"/>
                <w:sz w:val="20"/>
                <w:szCs w:val="20"/>
              </w:rPr>
            </w:pPr>
            <w:r w:rsidRPr="00B67BC2">
              <w:rPr>
                <w:rFonts w:ascii="Calibri" w:hAnsi="Calibri" w:cs="Calibri"/>
                <w:sz w:val="20"/>
                <w:szCs w:val="20"/>
              </w:rPr>
              <w:t>Taking the lead in policy development</w:t>
            </w:r>
          </w:p>
          <w:p w14:paraId="0F96E52D" w14:textId="77777777" w:rsidR="008A77E0" w:rsidRPr="00B67BC2" w:rsidRDefault="008A77E0" w:rsidP="008A77E0">
            <w:pPr>
              <w:numPr>
                <w:ilvl w:val="0"/>
                <w:numId w:val="1"/>
              </w:numPr>
              <w:spacing w:after="0" w:line="240" w:lineRule="auto"/>
              <w:jc w:val="both"/>
              <w:rPr>
                <w:rFonts w:ascii="Calibri" w:hAnsi="Calibri" w:cs="Calibri"/>
                <w:sz w:val="20"/>
                <w:szCs w:val="20"/>
              </w:rPr>
            </w:pPr>
            <w:r w:rsidRPr="00B67BC2">
              <w:rPr>
                <w:rFonts w:ascii="Calibri" w:hAnsi="Calibri" w:cs="Calibri"/>
                <w:sz w:val="20"/>
                <w:szCs w:val="20"/>
              </w:rPr>
              <w:t>Auditing and supporting colleagues in CPD</w:t>
            </w:r>
          </w:p>
          <w:p w14:paraId="2AE29676" w14:textId="77777777" w:rsidR="008A77E0" w:rsidRPr="00B67BC2" w:rsidRDefault="008A77E0" w:rsidP="008A77E0">
            <w:pPr>
              <w:numPr>
                <w:ilvl w:val="0"/>
                <w:numId w:val="1"/>
              </w:numPr>
              <w:spacing w:after="0" w:line="240" w:lineRule="auto"/>
              <w:jc w:val="both"/>
              <w:rPr>
                <w:rFonts w:ascii="Calibri" w:hAnsi="Calibri" w:cs="Calibri"/>
                <w:sz w:val="20"/>
                <w:szCs w:val="20"/>
              </w:rPr>
            </w:pPr>
            <w:r w:rsidRPr="00B67BC2">
              <w:rPr>
                <w:rFonts w:ascii="Calibri" w:hAnsi="Calibri" w:cs="Calibri"/>
                <w:sz w:val="20"/>
                <w:szCs w:val="20"/>
              </w:rPr>
              <w:t>Purchasing and organising resources</w:t>
            </w:r>
          </w:p>
          <w:p w14:paraId="228C6EE3" w14:textId="77777777" w:rsidR="008A77E0" w:rsidRDefault="008A77E0" w:rsidP="008A77E0">
            <w:pPr>
              <w:numPr>
                <w:ilvl w:val="0"/>
                <w:numId w:val="1"/>
              </w:numPr>
              <w:spacing w:after="0" w:line="240" w:lineRule="auto"/>
              <w:jc w:val="both"/>
              <w:rPr>
                <w:rFonts w:ascii="Calibri" w:hAnsi="Calibri" w:cs="Calibri"/>
                <w:sz w:val="20"/>
                <w:szCs w:val="20"/>
              </w:rPr>
            </w:pPr>
            <w:r w:rsidRPr="00B67BC2">
              <w:rPr>
                <w:rFonts w:ascii="Calibri" w:hAnsi="Calibri" w:cs="Calibri"/>
                <w:sz w:val="20"/>
                <w:szCs w:val="20"/>
              </w:rPr>
              <w:t>Awareness of current developments/up to date knowledge</w:t>
            </w:r>
          </w:p>
          <w:p w14:paraId="7192B97F" w14:textId="77777777" w:rsidR="00DB10E9" w:rsidRDefault="00DB10E9" w:rsidP="008A77E0">
            <w:pPr>
              <w:numPr>
                <w:ilvl w:val="0"/>
                <w:numId w:val="1"/>
              </w:numPr>
              <w:spacing w:after="0" w:line="240" w:lineRule="auto"/>
              <w:jc w:val="both"/>
              <w:rPr>
                <w:rFonts w:ascii="Calibri" w:hAnsi="Calibri" w:cs="Calibri"/>
                <w:sz w:val="20"/>
                <w:szCs w:val="20"/>
              </w:rPr>
            </w:pPr>
            <w:r>
              <w:rPr>
                <w:rFonts w:ascii="Calibri" w:hAnsi="Calibri" w:cs="Calibri"/>
                <w:sz w:val="20"/>
                <w:szCs w:val="20"/>
              </w:rPr>
              <w:t>Progressive lessons</w:t>
            </w:r>
          </w:p>
          <w:p w14:paraId="51B2FFAA" w14:textId="58A09FE3" w:rsidR="00DB10E9" w:rsidRPr="00B67BC2" w:rsidRDefault="00DB10E9" w:rsidP="008A77E0">
            <w:pPr>
              <w:numPr>
                <w:ilvl w:val="0"/>
                <w:numId w:val="1"/>
              </w:numPr>
              <w:spacing w:after="0" w:line="240" w:lineRule="auto"/>
              <w:jc w:val="both"/>
              <w:rPr>
                <w:rFonts w:ascii="Calibri" w:hAnsi="Calibri" w:cs="Calibri"/>
                <w:sz w:val="20"/>
                <w:szCs w:val="20"/>
              </w:rPr>
            </w:pPr>
            <w:r>
              <w:rPr>
                <w:rFonts w:ascii="Calibri" w:hAnsi="Calibri" w:cs="Calibri"/>
                <w:sz w:val="20"/>
                <w:szCs w:val="20"/>
              </w:rPr>
              <w:t xml:space="preserve">Review current practice utilising School Games Mark </w:t>
            </w:r>
          </w:p>
        </w:tc>
      </w:tr>
    </w:tbl>
    <w:p w14:paraId="33889044" w14:textId="77777777" w:rsidR="008A77E0" w:rsidRPr="00B67BC2" w:rsidRDefault="008A77E0" w:rsidP="008A77E0">
      <w:pPr>
        <w:rPr>
          <w:rFonts w:ascii="Calibri" w:hAnsi="Calibri" w:cs="Calibri"/>
          <w:b/>
          <w:sz w:val="20"/>
          <w:szCs w:val="20"/>
        </w:rPr>
      </w:pPr>
    </w:p>
    <w:p w14:paraId="19135214" w14:textId="77777777" w:rsidR="008A77E0" w:rsidRPr="00B67BC2" w:rsidRDefault="008A77E0" w:rsidP="008A77E0">
      <w:pPr>
        <w:rPr>
          <w:rFonts w:ascii="Calibri" w:hAnsi="Calibri" w:cs="Calibri"/>
          <w:b/>
        </w:rPr>
      </w:pPr>
      <w:r w:rsidRPr="00B67BC2">
        <w:rPr>
          <w:rFonts w:ascii="Calibri" w:hAnsi="Calibri" w:cs="Calibri"/>
          <w:b/>
        </w:rPr>
        <w:t>Conclusion</w:t>
      </w:r>
    </w:p>
    <w:p w14:paraId="154086C9" w14:textId="77777777" w:rsidR="008A77E0" w:rsidRDefault="008A77E0">
      <w:r w:rsidRPr="00B67BC2">
        <w:rPr>
          <w:rFonts w:ascii="Calibri" w:hAnsi="Calibri" w:cs="Calibri"/>
          <w:sz w:val="20"/>
          <w:szCs w:val="20"/>
        </w:rPr>
        <w:t>This policy is in line with other school policies and should be read al</w:t>
      </w:r>
      <w:r>
        <w:rPr>
          <w:rFonts w:ascii="Calibri" w:hAnsi="Calibri" w:cs="Calibri"/>
          <w:sz w:val="20"/>
          <w:szCs w:val="20"/>
        </w:rPr>
        <w:t>ongside other relevant policies</w:t>
      </w:r>
    </w:p>
    <w:sectPr w:rsidR="008A77E0" w:rsidSect="001548B0">
      <w:headerReference w:type="even" r:id="rId9"/>
      <w:headerReference w:type="default" r:id="rId10"/>
      <w:footerReference w:type="even" r:id="rId11"/>
      <w:footerReference w:type="default" r:id="rId12"/>
      <w:headerReference w:type="first" r:id="rId13"/>
      <w:footerReference w:type="first" r:id="rId14"/>
      <w:pgSz w:w="11906" w:h="16838"/>
      <w:pgMar w:top="709" w:right="1440" w:bottom="1440"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1527" w14:textId="77777777" w:rsidR="003018C3" w:rsidRDefault="003018C3" w:rsidP="001548B0">
      <w:pPr>
        <w:spacing w:after="0" w:line="240" w:lineRule="auto"/>
      </w:pPr>
      <w:r>
        <w:separator/>
      </w:r>
    </w:p>
  </w:endnote>
  <w:endnote w:type="continuationSeparator" w:id="0">
    <w:p w14:paraId="5F592553" w14:textId="77777777" w:rsidR="003018C3" w:rsidRDefault="003018C3" w:rsidP="0015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8965" w14:textId="77777777" w:rsidR="003018C3" w:rsidRDefault="0030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D9CB" w14:textId="77777777" w:rsidR="003018C3" w:rsidRPr="001548B0" w:rsidRDefault="003018C3" w:rsidP="008A77E0">
    <w:pPr>
      <w:pStyle w:val="Footer"/>
      <w:jc w:val="center"/>
      <w:rPr>
        <w:rFonts w:ascii="Lucida Handwriting" w:hAnsi="Lucida Handwriting"/>
        <w:i/>
        <w:sz w:val="18"/>
        <w:szCs w:val="18"/>
      </w:rPr>
    </w:pPr>
    <w:r w:rsidRPr="001548B0">
      <w:rPr>
        <w:rFonts w:ascii="Lucida Handwriting" w:hAnsi="Lucida Handwriting"/>
        <w:i/>
        <w:sz w:val="18"/>
        <w:szCs w:val="18"/>
      </w:rPr>
      <w:t>Nurture today, flourish tomorrow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073E" w14:textId="77777777" w:rsidR="003018C3" w:rsidRDefault="0030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FE5E" w14:textId="77777777" w:rsidR="003018C3" w:rsidRDefault="003018C3" w:rsidP="001548B0">
      <w:pPr>
        <w:spacing w:after="0" w:line="240" w:lineRule="auto"/>
      </w:pPr>
      <w:r>
        <w:separator/>
      </w:r>
    </w:p>
  </w:footnote>
  <w:footnote w:type="continuationSeparator" w:id="0">
    <w:p w14:paraId="15ED8EB1" w14:textId="77777777" w:rsidR="003018C3" w:rsidRDefault="003018C3" w:rsidP="00154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1CEC" w14:textId="77777777" w:rsidR="003018C3" w:rsidRDefault="0030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16BB" w14:textId="77777777" w:rsidR="003018C3" w:rsidRDefault="00301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AFAE" w14:textId="77777777" w:rsidR="003018C3" w:rsidRDefault="00301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F51"/>
    <w:multiLevelType w:val="hybridMultilevel"/>
    <w:tmpl w:val="060A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D4AE7"/>
    <w:multiLevelType w:val="hybridMultilevel"/>
    <w:tmpl w:val="8C1C8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5BF8"/>
    <w:multiLevelType w:val="hybridMultilevel"/>
    <w:tmpl w:val="0CE4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B0"/>
    <w:rsid w:val="001548B0"/>
    <w:rsid w:val="0030176E"/>
    <w:rsid w:val="003018C3"/>
    <w:rsid w:val="0038575F"/>
    <w:rsid w:val="005E4872"/>
    <w:rsid w:val="008919BE"/>
    <w:rsid w:val="008971D1"/>
    <w:rsid w:val="008A77E0"/>
    <w:rsid w:val="00964E37"/>
    <w:rsid w:val="00DB10E9"/>
    <w:rsid w:val="00DC0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5C4D19"/>
  <w15:chartTrackingRefBased/>
  <w15:docId w15:val="{6CE3C061-3AAF-43F4-BAE0-51FE3F91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8B0"/>
  </w:style>
  <w:style w:type="paragraph" w:styleId="Footer">
    <w:name w:val="footer"/>
    <w:basedOn w:val="Normal"/>
    <w:link w:val="FooterChar"/>
    <w:uiPriority w:val="99"/>
    <w:unhideWhenUsed/>
    <w:rsid w:val="0015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8B0"/>
  </w:style>
  <w:style w:type="paragraph" w:customStyle="1" w:styleId="aLCPBodytext">
    <w:name w:val="a LCP Body text"/>
    <w:autoRedefine/>
    <w:rsid w:val="008A77E0"/>
    <w:pPr>
      <w:spacing w:after="0" w:line="240" w:lineRule="auto"/>
    </w:pPr>
    <w:rPr>
      <w:rFonts w:ascii="Arial" w:eastAsia="Times New Roman" w:hAnsi="Arial" w:cs="Arial"/>
      <w:szCs w:val="20"/>
    </w:rPr>
  </w:style>
  <w:style w:type="paragraph" w:customStyle="1" w:styleId="aLCPbulletlist">
    <w:name w:val="a LCP bullet list"/>
    <w:basedOn w:val="aLCPBodytext"/>
    <w:autoRedefine/>
    <w:rsid w:val="008A77E0"/>
    <w:pPr>
      <w:numPr>
        <w:numId w:val="2"/>
      </w:numPr>
    </w:pPr>
  </w:style>
  <w:style w:type="paragraph" w:customStyle="1" w:styleId="aLCPSubhead">
    <w:name w:val="a LCP Subhead"/>
    <w:autoRedefine/>
    <w:rsid w:val="008A77E0"/>
    <w:pPr>
      <w:spacing w:after="0" w:line="240" w:lineRule="auto"/>
    </w:pPr>
    <w:rPr>
      <w:rFonts w:ascii="Calibri" w:eastAsia="Times New Roman"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James</dc:creator>
  <cp:keywords/>
  <dc:description/>
  <cp:lastModifiedBy>R Matthews</cp:lastModifiedBy>
  <cp:revision>2</cp:revision>
  <dcterms:created xsi:type="dcterms:W3CDTF">2024-04-29T07:59:00Z</dcterms:created>
  <dcterms:modified xsi:type="dcterms:W3CDTF">2024-04-29T07:59:00Z</dcterms:modified>
</cp:coreProperties>
</file>