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53"/>
        <w:gridCol w:w="1753"/>
        <w:gridCol w:w="1753"/>
        <w:gridCol w:w="1753"/>
        <w:gridCol w:w="1753"/>
        <w:gridCol w:w="1753"/>
        <w:gridCol w:w="1903"/>
        <w:gridCol w:w="1753"/>
      </w:tblGrid>
      <w:tr w:rsidR="004F4D59" w:rsidTr="003E47AB">
        <w:tc>
          <w:tcPr>
            <w:tcW w:w="5000" w:type="pct"/>
            <w:gridSpan w:val="8"/>
            <w:shd w:val="clear" w:color="auto" w:fill="DBE5F1" w:themeFill="accent1" w:themeFillTint="33"/>
          </w:tcPr>
          <w:p w:rsidR="004F4D59" w:rsidRDefault="009A3F9B">
            <w:r>
              <w:t>SCIENCE</w:t>
            </w:r>
            <w:r w:rsidR="004F4D59">
              <w:t xml:space="preserve"> SKILLS REC to Y6</w:t>
            </w:r>
          </w:p>
          <w:p w:rsidR="00572181" w:rsidRDefault="00FD6D57">
            <w:r>
              <w:t>PLANTS</w:t>
            </w:r>
          </w:p>
        </w:tc>
      </w:tr>
      <w:tr w:rsidR="004F4D59" w:rsidTr="003E47AB">
        <w:tc>
          <w:tcPr>
            <w:tcW w:w="625" w:type="pct"/>
            <w:shd w:val="clear" w:color="auto" w:fill="DBE5F1" w:themeFill="accent1" w:themeFillTint="33"/>
          </w:tcPr>
          <w:p w:rsidR="004F4D59" w:rsidRDefault="004F4D59"/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>EYFS Skills</w:t>
            </w:r>
          </w:p>
        </w:tc>
        <w:tc>
          <w:tcPr>
            <w:tcW w:w="1250" w:type="pct"/>
            <w:gridSpan w:val="2"/>
            <w:shd w:val="clear" w:color="auto" w:fill="DBE5F1" w:themeFill="accent1" w:themeFillTint="33"/>
          </w:tcPr>
          <w:p w:rsidR="004F4D59" w:rsidRDefault="004F4D59">
            <w:r>
              <w:t>Key Stage 1 Skills</w:t>
            </w:r>
          </w:p>
        </w:tc>
        <w:tc>
          <w:tcPr>
            <w:tcW w:w="1250" w:type="pct"/>
            <w:gridSpan w:val="2"/>
            <w:shd w:val="clear" w:color="auto" w:fill="DBE5F1" w:themeFill="accent1" w:themeFillTint="33"/>
          </w:tcPr>
          <w:p w:rsidR="004F4D59" w:rsidRDefault="004F4D59">
            <w:r>
              <w:t>Lower Key Stage 2 Skills</w:t>
            </w:r>
          </w:p>
        </w:tc>
        <w:tc>
          <w:tcPr>
            <w:tcW w:w="1250" w:type="pct"/>
            <w:gridSpan w:val="2"/>
            <w:shd w:val="clear" w:color="auto" w:fill="DBE5F1" w:themeFill="accent1" w:themeFillTint="33"/>
          </w:tcPr>
          <w:p w:rsidR="004F4D59" w:rsidRDefault="004F4D59">
            <w:r>
              <w:t>Upper Key Stage 2 Skills</w:t>
            </w:r>
          </w:p>
        </w:tc>
      </w:tr>
      <w:tr w:rsidR="004F4D59" w:rsidTr="003E47AB">
        <w:tc>
          <w:tcPr>
            <w:tcW w:w="625" w:type="pct"/>
            <w:shd w:val="clear" w:color="auto" w:fill="DBE5F1" w:themeFill="accent1" w:themeFillTint="33"/>
          </w:tcPr>
          <w:p w:rsidR="004F4D59" w:rsidRDefault="004F4D59"/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>End of REC</w:t>
            </w:r>
          </w:p>
          <w:p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>End of Year 1</w:t>
            </w:r>
          </w:p>
          <w:p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 xml:space="preserve">End of Year 2 </w:t>
            </w:r>
          </w:p>
          <w:p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>End of Year 3 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 xml:space="preserve">End of Year 4 </w:t>
            </w:r>
          </w:p>
          <w:p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>End of Year 5 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>End of Year 6 Expectations</w:t>
            </w:r>
          </w:p>
        </w:tc>
      </w:tr>
      <w:tr w:rsidR="004F4D59" w:rsidTr="003E47AB">
        <w:tc>
          <w:tcPr>
            <w:tcW w:w="625" w:type="pct"/>
            <w:shd w:val="clear" w:color="auto" w:fill="DBE5F1" w:themeFill="accent1" w:themeFillTint="33"/>
          </w:tcPr>
          <w:p w:rsidR="004F4D59" w:rsidRDefault="00FE629C">
            <w:r>
              <w:t>ASPECT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FE629C">
            <w:r>
              <w:t>Average age 5 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 xml:space="preserve">Average age </w:t>
            </w:r>
            <w:r w:rsidR="00FE629C">
              <w:t>6yrs 6months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FE629C">
            <w:r>
              <w:t>Average age 7years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FE629C">
            <w:r>
              <w:t>Average age</w:t>
            </w:r>
          </w:p>
          <w:p w:rsidR="00FE629C" w:rsidRDefault="00FE629C">
            <w:r>
              <w:t>8years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FE629C">
            <w:r>
              <w:t>Average age 9 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FE629C">
            <w:r>
              <w:t>Average age 10 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FE629C">
            <w:r>
              <w:t>Average age 11 years 6 months</w:t>
            </w:r>
          </w:p>
        </w:tc>
      </w:tr>
      <w:tr w:rsidR="00FE629C" w:rsidTr="004702A1">
        <w:tc>
          <w:tcPr>
            <w:tcW w:w="625" w:type="pct"/>
            <w:shd w:val="clear" w:color="auto" w:fill="DBE5F1" w:themeFill="accent1" w:themeFillTint="33"/>
          </w:tcPr>
          <w:p w:rsidR="00FE629C" w:rsidRDefault="00BE45D8" w:rsidP="00884C48">
            <w:r>
              <w:t xml:space="preserve">Identifying and </w:t>
            </w:r>
            <w:r w:rsidR="00884C48">
              <w:t>naming</w:t>
            </w:r>
          </w:p>
        </w:tc>
        <w:tc>
          <w:tcPr>
            <w:tcW w:w="625" w:type="pct"/>
          </w:tcPr>
          <w:p w:rsidR="00FE629C" w:rsidRPr="00391368" w:rsidRDefault="00FE629C" w:rsidP="004702A1"/>
        </w:tc>
        <w:tc>
          <w:tcPr>
            <w:tcW w:w="625" w:type="pct"/>
          </w:tcPr>
          <w:p w:rsidR="00FE629C" w:rsidRPr="00391368" w:rsidRDefault="00071A92" w:rsidP="004702A1">
            <w:r>
              <w:t>Identify and name common glowers and trees found growing in the locality.</w:t>
            </w:r>
          </w:p>
        </w:tc>
        <w:tc>
          <w:tcPr>
            <w:tcW w:w="625" w:type="pct"/>
          </w:tcPr>
          <w:p w:rsidR="00FE629C" w:rsidRPr="00391368" w:rsidRDefault="0085651C" w:rsidP="004702A1">
            <w:r>
              <w:t>Identify what eats plants as a food source and recognise simple food chains.</w:t>
            </w:r>
          </w:p>
        </w:tc>
        <w:tc>
          <w:tcPr>
            <w:tcW w:w="625" w:type="pct"/>
          </w:tcPr>
          <w:p w:rsidR="00FE629C" w:rsidRPr="00391368" w:rsidRDefault="0014474B" w:rsidP="004702A1">
            <w:r>
              <w:t>Identify and describe the functions of common plant parts.  Explain how their structure is suited to their function (e.g. roots are long and branched to provide good anchorage).</w:t>
            </w:r>
          </w:p>
        </w:tc>
        <w:tc>
          <w:tcPr>
            <w:tcW w:w="625" w:type="pct"/>
          </w:tcPr>
          <w:p w:rsidR="00FE629C" w:rsidRPr="00391368" w:rsidRDefault="00EB2DD3" w:rsidP="004702A1">
            <w:r>
              <w:t>Identify and name a variety of plants in the local and a contrasting environment from their physical appearance.</w:t>
            </w:r>
          </w:p>
        </w:tc>
        <w:tc>
          <w:tcPr>
            <w:tcW w:w="625" w:type="pct"/>
          </w:tcPr>
          <w:p w:rsidR="00FE629C" w:rsidRPr="00391368" w:rsidRDefault="00EB2DD3" w:rsidP="004702A1">
            <w:r>
              <w:t>Identify the key structures involved in plant sexual reproduction.</w:t>
            </w:r>
          </w:p>
        </w:tc>
        <w:tc>
          <w:tcPr>
            <w:tcW w:w="625" w:type="pct"/>
          </w:tcPr>
          <w:p w:rsidR="00FE629C" w:rsidRPr="00391368" w:rsidRDefault="00EB2DD3" w:rsidP="004702A1">
            <w:r>
              <w:t>Identify plants which have survived on Earth for millions of years and how we know this.</w:t>
            </w:r>
          </w:p>
        </w:tc>
      </w:tr>
      <w:tr w:rsidR="00FE629C" w:rsidTr="004702A1">
        <w:tc>
          <w:tcPr>
            <w:tcW w:w="625" w:type="pct"/>
            <w:shd w:val="clear" w:color="auto" w:fill="DBE5F1" w:themeFill="accent1" w:themeFillTint="33"/>
          </w:tcPr>
          <w:p w:rsidR="00FE629C" w:rsidRDefault="003E47AB" w:rsidP="00BE45D8">
            <w:r>
              <w:t>C</w:t>
            </w:r>
            <w:r w:rsidR="00BE45D8">
              <w:t>lassification</w:t>
            </w:r>
          </w:p>
        </w:tc>
        <w:tc>
          <w:tcPr>
            <w:tcW w:w="625" w:type="pct"/>
          </w:tcPr>
          <w:p w:rsidR="00FE629C" w:rsidRPr="00391368" w:rsidRDefault="00FE629C" w:rsidP="004702A1"/>
        </w:tc>
        <w:tc>
          <w:tcPr>
            <w:tcW w:w="625" w:type="pct"/>
          </w:tcPr>
          <w:p w:rsidR="00FE629C" w:rsidRPr="00391368" w:rsidRDefault="00071A92" w:rsidP="004702A1">
            <w:r>
              <w:t xml:space="preserve">Sort trees into groups to show those that are evergreen and those that are </w:t>
            </w:r>
            <w:r w:rsidR="003574EA">
              <w:t>deciduous</w:t>
            </w:r>
            <w:r>
              <w:t>.</w:t>
            </w:r>
          </w:p>
        </w:tc>
        <w:tc>
          <w:tcPr>
            <w:tcW w:w="625" w:type="pct"/>
          </w:tcPr>
          <w:p w:rsidR="00FE629C" w:rsidRPr="00391368" w:rsidRDefault="0085651C" w:rsidP="004702A1">
            <w:r>
              <w:t>Sort seeds and bulbs into groups according to physical features.</w:t>
            </w:r>
          </w:p>
        </w:tc>
        <w:tc>
          <w:tcPr>
            <w:tcW w:w="625" w:type="pct"/>
          </w:tcPr>
          <w:p w:rsidR="00FE629C" w:rsidRPr="00391368" w:rsidRDefault="0014474B" w:rsidP="004702A1">
            <w:r>
              <w:t>Sort and classify a range of seeds into broad dispersal methods, such as wind (dandelion), water (coconut) or</w:t>
            </w:r>
            <w:r w:rsidR="004702A1">
              <w:t xml:space="preserve"> </w:t>
            </w:r>
            <w:r>
              <w:t>animal (yew).</w:t>
            </w:r>
          </w:p>
        </w:tc>
        <w:tc>
          <w:tcPr>
            <w:tcW w:w="625" w:type="pct"/>
          </w:tcPr>
          <w:p w:rsidR="00FE629C" w:rsidRPr="00391368" w:rsidRDefault="00EB2DD3" w:rsidP="004702A1">
            <w:r>
              <w:t>Use classification keys to classify plants into groups, such as flowering or non-flowering plants, or compound, palmate or single blade leaves</w:t>
            </w:r>
          </w:p>
        </w:tc>
        <w:tc>
          <w:tcPr>
            <w:tcW w:w="625" w:type="pct"/>
          </w:tcPr>
          <w:p w:rsidR="00FE629C" w:rsidRPr="00391368" w:rsidRDefault="00EB2DD3" w:rsidP="004702A1">
            <w:r>
              <w:t>Classify plant types according to how they reproduce.</w:t>
            </w:r>
          </w:p>
        </w:tc>
        <w:tc>
          <w:tcPr>
            <w:tcW w:w="625" w:type="pct"/>
          </w:tcPr>
          <w:p w:rsidR="00FE629C" w:rsidRPr="00391368" w:rsidRDefault="00EB2DD3" w:rsidP="004702A1">
            <w:r>
              <w:t>Devise classification keys to identify plants in the immediate environment.  Give reasons for classification and understand the significance of scientists’ work, from study.</w:t>
            </w:r>
          </w:p>
        </w:tc>
      </w:tr>
      <w:tr w:rsidR="00FE629C" w:rsidTr="003E47AB">
        <w:tc>
          <w:tcPr>
            <w:tcW w:w="625" w:type="pct"/>
            <w:shd w:val="clear" w:color="auto" w:fill="DBE5F1" w:themeFill="accent1" w:themeFillTint="33"/>
          </w:tcPr>
          <w:p w:rsidR="00FE629C" w:rsidRDefault="00884C48" w:rsidP="004F4D59">
            <w:r>
              <w:t xml:space="preserve">Plant parts and </w:t>
            </w:r>
            <w:r>
              <w:lastRenderedPageBreak/>
              <w:t>their functions</w:t>
            </w:r>
            <w:r w:rsidR="00BE45D8">
              <w:t xml:space="preserve"> 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071A92" w:rsidP="004D050B">
            <w:r>
              <w:t>Identi</w:t>
            </w:r>
            <w:r w:rsidR="003574EA">
              <w:t>f</w:t>
            </w:r>
            <w:r>
              <w:t xml:space="preserve">y the basic </w:t>
            </w:r>
            <w:r>
              <w:lastRenderedPageBreak/>
              <w:t>structural parts of common flowering plants and trees, including root, stem, stalk, leaves, flowers, bulb, fruit, seeds and trunk.</w:t>
            </w:r>
          </w:p>
        </w:tc>
        <w:tc>
          <w:tcPr>
            <w:tcW w:w="625" w:type="pct"/>
          </w:tcPr>
          <w:p w:rsidR="00FE629C" w:rsidRPr="00391368" w:rsidRDefault="0085651C" w:rsidP="00391368">
            <w:r>
              <w:lastRenderedPageBreak/>
              <w:t xml:space="preserve">Describe the </w:t>
            </w:r>
            <w:r>
              <w:lastRenderedPageBreak/>
              <w:t>different plant parts and give examples of different foods that we eat which are derived from these plant parts, for example rhubarb (stem), carrot (root).</w:t>
            </w:r>
            <w:r w:rsidR="0014474B">
              <w:t xml:space="preserve"> </w:t>
            </w:r>
          </w:p>
        </w:tc>
        <w:tc>
          <w:tcPr>
            <w:tcW w:w="625" w:type="pct"/>
          </w:tcPr>
          <w:p w:rsidR="00FE629C" w:rsidRPr="00391368" w:rsidRDefault="0014474B" w:rsidP="003F28CD">
            <w:r>
              <w:lastRenderedPageBreak/>
              <w:t xml:space="preserve">Draw a simple </w:t>
            </w:r>
            <w:r>
              <w:lastRenderedPageBreak/>
              <w:t>diagram to show how water is transported through a plant.</w:t>
            </w:r>
          </w:p>
        </w:tc>
        <w:tc>
          <w:tcPr>
            <w:tcW w:w="625" w:type="pct"/>
          </w:tcPr>
          <w:p w:rsidR="00FE629C" w:rsidRPr="00391368" w:rsidRDefault="00EB2DD3" w:rsidP="00391368">
            <w:proofErr w:type="gramStart"/>
            <w:r>
              <w:lastRenderedPageBreak/>
              <w:t>identify</w:t>
            </w:r>
            <w:proofErr w:type="gramEnd"/>
            <w:r>
              <w:t xml:space="preserve"> </w:t>
            </w:r>
            <w:r>
              <w:lastRenderedPageBreak/>
              <w:t>uncommon, specialised plant parts such as tendrils and suckers and explain their functions.</w:t>
            </w:r>
          </w:p>
        </w:tc>
        <w:tc>
          <w:tcPr>
            <w:tcW w:w="625" w:type="pct"/>
          </w:tcPr>
          <w:p w:rsidR="00FE629C" w:rsidRPr="000A7B0D" w:rsidRDefault="00EB2DD3" w:rsidP="00EB2DD3">
            <w:r>
              <w:lastRenderedPageBreak/>
              <w:t xml:space="preserve">Explain why plants </w:t>
            </w:r>
            <w:r>
              <w:lastRenderedPageBreak/>
              <w:t>have flowers and why it is important for them to attract insects and other pollinators.</w:t>
            </w:r>
          </w:p>
        </w:tc>
        <w:tc>
          <w:tcPr>
            <w:tcW w:w="625" w:type="pct"/>
          </w:tcPr>
          <w:p w:rsidR="00FE629C" w:rsidRPr="00391368" w:rsidRDefault="00EB2DD3" w:rsidP="00391368">
            <w:r>
              <w:lastRenderedPageBreak/>
              <w:t xml:space="preserve">Research and </w:t>
            </w:r>
            <w:r>
              <w:lastRenderedPageBreak/>
              <w:t>describe similarities and differences between petals, leaves, stamen and stigma on a variety of plants found in the locality and elsewhere.</w:t>
            </w:r>
          </w:p>
        </w:tc>
      </w:tr>
      <w:tr w:rsidR="00FE629C" w:rsidTr="003E47AB">
        <w:tc>
          <w:tcPr>
            <w:tcW w:w="625" w:type="pct"/>
            <w:shd w:val="clear" w:color="auto" w:fill="DBE5F1" w:themeFill="accent1" w:themeFillTint="33"/>
          </w:tcPr>
          <w:p w:rsidR="00FE629C" w:rsidRDefault="00884C48">
            <w:r>
              <w:lastRenderedPageBreak/>
              <w:t>Habitats and adaptation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85651C" w:rsidP="00391368">
            <w:r>
              <w:t>Identify their locality as a habitat for living things.</w:t>
            </w:r>
          </w:p>
        </w:tc>
        <w:tc>
          <w:tcPr>
            <w:tcW w:w="625" w:type="pct"/>
          </w:tcPr>
          <w:p w:rsidR="00FE629C" w:rsidRPr="00391368" w:rsidRDefault="0085651C" w:rsidP="00391368">
            <w:r>
              <w:t>Explain how plants are suited to their habitats and give examples of plants growing in different habitats.</w:t>
            </w:r>
          </w:p>
        </w:tc>
        <w:tc>
          <w:tcPr>
            <w:tcW w:w="625" w:type="pct"/>
          </w:tcPr>
          <w:p w:rsidR="00FE629C" w:rsidRPr="00391368" w:rsidRDefault="0014474B" w:rsidP="00391368">
            <w:r>
              <w:t>Compare and describe how requirements for growth vary from plant to plant and how this relates to a plant’s environment, such as with climbing and alpine plants.</w:t>
            </w:r>
          </w:p>
        </w:tc>
        <w:tc>
          <w:tcPr>
            <w:tcW w:w="625" w:type="pct"/>
          </w:tcPr>
          <w:p w:rsidR="00FE629C" w:rsidRPr="00391368" w:rsidRDefault="00850731" w:rsidP="00391368">
            <w:r>
              <w:t>Describe how a plant’s habitat may naturally change throughout the year and how plants adapt to these changes.</w:t>
            </w:r>
          </w:p>
        </w:tc>
        <w:tc>
          <w:tcPr>
            <w:tcW w:w="625" w:type="pct"/>
          </w:tcPr>
          <w:p w:rsidR="00FE629C" w:rsidRPr="00391368" w:rsidRDefault="00850731" w:rsidP="00391368">
            <w:r>
              <w:t>Describe features of flowers, such as scent, colour, shape and size, and how they have evolved to ensure successful pollinate on.</w:t>
            </w:r>
          </w:p>
        </w:tc>
        <w:tc>
          <w:tcPr>
            <w:tcW w:w="625" w:type="pct"/>
          </w:tcPr>
          <w:p w:rsidR="00FE629C" w:rsidRPr="00391368" w:rsidRDefault="00035E91" w:rsidP="00035E91">
            <w:r>
              <w:t>Describe how plants have adapted and ultimately evolved to suit their environments using specific examples.</w:t>
            </w:r>
          </w:p>
        </w:tc>
      </w:tr>
      <w:tr w:rsidR="00FE629C" w:rsidTr="003E47AB">
        <w:tc>
          <w:tcPr>
            <w:tcW w:w="625" w:type="pct"/>
            <w:shd w:val="clear" w:color="auto" w:fill="DBE5F1" w:themeFill="accent1" w:themeFillTint="33"/>
          </w:tcPr>
          <w:p w:rsidR="00FE629C" w:rsidRDefault="00884C48">
            <w:r>
              <w:t>Growth and survival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85651C" w:rsidP="00391368">
            <w:r>
              <w:t>Care for a growing seedling, observing and describing its growth.</w:t>
            </w:r>
          </w:p>
        </w:tc>
        <w:tc>
          <w:tcPr>
            <w:tcW w:w="625" w:type="pct"/>
          </w:tcPr>
          <w:p w:rsidR="00FE629C" w:rsidRPr="00391368" w:rsidRDefault="0085651C" w:rsidP="0085651C">
            <w:r>
              <w:t>Describe how plants grow, identifying what a plant needs for healthy growth and survival.</w:t>
            </w:r>
          </w:p>
        </w:tc>
        <w:tc>
          <w:tcPr>
            <w:tcW w:w="625" w:type="pct"/>
          </w:tcPr>
          <w:p w:rsidR="00FE629C" w:rsidRPr="00391368" w:rsidRDefault="0014474B" w:rsidP="00391368">
            <w:r>
              <w:t>Recognise that plants make their own food necessary for growth and survival, storing it in their leaves.</w:t>
            </w:r>
          </w:p>
        </w:tc>
        <w:tc>
          <w:tcPr>
            <w:tcW w:w="625" w:type="pct"/>
          </w:tcPr>
          <w:p w:rsidR="00FE629C" w:rsidRPr="00391368" w:rsidRDefault="00035E91" w:rsidP="00391368">
            <w:r>
              <w:t xml:space="preserve">Explain how humans can impact on a plant’s environment in both positive and negative ways, giving examples from </w:t>
            </w:r>
            <w:r>
              <w:lastRenderedPageBreak/>
              <w:t>their locality.</w:t>
            </w:r>
          </w:p>
        </w:tc>
        <w:tc>
          <w:tcPr>
            <w:tcW w:w="625" w:type="pct"/>
          </w:tcPr>
          <w:p w:rsidR="00FE629C" w:rsidRPr="00391368" w:rsidRDefault="00035E91" w:rsidP="00391368">
            <w:r>
              <w:lastRenderedPageBreak/>
              <w:t>Describe the different ways in which new plants can be grown from the parent plant, including seeds, bulbs, tubers, cuttings and grafting.</w:t>
            </w:r>
          </w:p>
        </w:tc>
        <w:tc>
          <w:tcPr>
            <w:tcW w:w="625" w:type="pct"/>
          </w:tcPr>
          <w:p w:rsidR="00FE629C" w:rsidRPr="00391368" w:rsidRDefault="00035E91" w:rsidP="00391368">
            <w:r>
              <w:t>Suggest why some plants have survived over time and some have not.</w:t>
            </w:r>
          </w:p>
        </w:tc>
      </w:tr>
      <w:tr w:rsidR="00FE629C" w:rsidTr="003E47AB">
        <w:tc>
          <w:tcPr>
            <w:tcW w:w="625" w:type="pct"/>
            <w:shd w:val="clear" w:color="auto" w:fill="DBE5F1" w:themeFill="accent1" w:themeFillTint="33"/>
          </w:tcPr>
          <w:p w:rsidR="00FE629C" w:rsidRDefault="00AD4422" w:rsidP="005B78A8">
            <w:r>
              <w:lastRenderedPageBreak/>
              <w:t>Life cycles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85651C" w:rsidP="00391368">
            <w:r>
              <w:t>Identify the seeds, as part of a</w:t>
            </w:r>
            <w:r w:rsidR="0014474B">
              <w:t xml:space="preserve"> </w:t>
            </w:r>
            <w:proofErr w:type="gramStart"/>
            <w:r w:rsidR="0014474B">
              <w:t xml:space="preserve">plant, </w:t>
            </w:r>
            <w:r>
              <w:t>that</w:t>
            </w:r>
            <w:proofErr w:type="gramEnd"/>
            <w:r>
              <w:t xml:space="preserve"> makes a whole new plant.</w:t>
            </w:r>
          </w:p>
        </w:tc>
        <w:tc>
          <w:tcPr>
            <w:tcW w:w="625" w:type="pct"/>
          </w:tcPr>
          <w:p w:rsidR="00FE629C" w:rsidRPr="00391368" w:rsidRDefault="0085651C" w:rsidP="00391368">
            <w:r>
              <w:t>Recognise that plants produce seeds in order to reproduce and generate new plants.</w:t>
            </w:r>
          </w:p>
        </w:tc>
        <w:tc>
          <w:tcPr>
            <w:tcW w:w="625" w:type="pct"/>
          </w:tcPr>
          <w:p w:rsidR="00FE629C" w:rsidRPr="00391368" w:rsidRDefault="0014474B" w:rsidP="00391368">
            <w:r>
              <w:t>Order pictures showing the stages in the life cycle of a plant.</w:t>
            </w:r>
          </w:p>
        </w:tc>
        <w:tc>
          <w:tcPr>
            <w:tcW w:w="625" w:type="pct"/>
          </w:tcPr>
          <w:p w:rsidR="00FE629C" w:rsidRPr="00391368" w:rsidRDefault="006A0CB8" w:rsidP="00391368">
            <w:r>
              <w:t>Explain how humans can impact on a plant’s environment in both positive and negative ways, giving examples from their locality.</w:t>
            </w:r>
          </w:p>
        </w:tc>
        <w:tc>
          <w:tcPr>
            <w:tcW w:w="625" w:type="pct"/>
          </w:tcPr>
          <w:p w:rsidR="00FE629C" w:rsidRPr="00391368" w:rsidRDefault="006A0CB8" w:rsidP="00B01B88">
            <w:r>
              <w:t>Describe the process of plant reproduction using the correct scientific language.  Observe/comment on/record plant life cycles.</w:t>
            </w:r>
          </w:p>
        </w:tc>
        <w:tc>
          <w:tcPr>
            <w:tcW w:w="625" w:type="pct"/>
          </w:tcPr>
          <w:p w:rsidR="00FE629C" w:rsidRPr="00391368" w:rsidRDefault="006A0CB8" w:rsidP="00391368">
            <w:r>
              <w:t>Define the plant terms ‘annual’, ‘biennial’ and ‘</w:t>
            </w:r>
            <w:r w:rsidR="004702A1">
              <w:t>perennial</w:t>
            </w:r>
            <w:r>
              <w:t>’, describing differences in life cycles and identifying plants of each type.</w:t>
            </w:r>
          </w:p>
        </w:tc>
        <w:bookmarkStart w:id="0" w:name="_GoBack"/>
        <w:bookmarkEnd w:id="0"/>
      </w:tr>
      <w:tr w:rsidR="00FE629C" w:rsidTr="003E47AB">
        <w:tc>
          <w:tcPr>
            <w:tcW w:w="625" w:type="pct"/>
            <w:shd w:val="clear" w:color="auto" w:fill="DBE5F1" w:themeFill="accent1" w:themeFillTint="33"/>
          </w:tcPr>
          <w:p w:rsidR="00FE629C" w:rsidRDefault="00AD4422">
            <w:r>
              <w:t>Seasonal changes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85651C" w:rsidP="00391368">
            <w:r>
              <w:t>Describe how plants change over time, including seasonal change (leaves fall off, blossom, buds opening).</w:t>
            </w:r>
          </w:p>
        </w:tc>
        <w:tc>
          <w:tcPr>
            <w:tcW w:w="625" w:type="pct"/>
          </w:tcPr>
          <w:p w:rsidR="00FE629C" w:rsidRPr="00391368" w:rsidRDefault="0085651C" w:rsidP="00391368">
            <w:r>
              <w:t>Describe how bulbs help plants to grow in winter.</w:t>
            </w:r>
          </w:p>
        </w:tc>
        <w:tc>
          <w:tcPr>
            <w:tcW w:w="625" w:type="pct"/>
          </w:tcPr>
          <w:p w:rsidR="00FE629C" w:rsidRPr="00391368" w:rsidRDefault="0014474B" w:rsidP="0014474B">
            <w:r>
              <w:t>Allocate different stages of a plant’s life cycle to different seasons, suggesting reasons why the stages occur when they do.</w:t>
            </w:r>
          </w:p>
        </w:tc>
        <w:tc>
          <w:tcPr>
            <w:tcW w:w="625" w:type="pct"/>
          </w:tcPr>
          <w:p w:rsidR="00FE629C" w:rsidRPr="00391368" w:rsidRDefault="006A0CB8" w:rsidP="00391368">
            <w:r>
              <w:t>Describe in detail the changes that occur in a familiar tree or plant over the seasons.</w:t>
            </w:r>
          </w:p>
        </w:tc>
        <w:tc>
          <w:tcPr>
            <w:tcW w:w="625" w:type="pct"/>
          </w:tcPr>
          <w:p w:rsidR="00FE629C" w:rsidRPr="00391368" w:rsidRDefault="006A0CB8" w:rsidP="00391368">
            <w:r>
              <w:t>Grow a range of plants/vegetables from seeds, cuttings, tubers and bulbs across the different seasons and note the conditions needed for successful growth.</w:t>
            </w:r>
          </w:p>
        </w:tc>
        <w:tc>
          <w:tcPr>
            <w:tcW w:w="625" w:type="pct"/>
          </w:tcPr>
          <w:p w:rsidR="00FE629C" w:rsidRPr="00391368" w:rsidRDefault="00885CFD" w:rsidP="00391368">
            <w:r>
              <w:t>Identify relationships between the seasons and a typical plant life cycle using observations from the school environment.</w:t>
            </w:r>
          </w:p>
        </w:tc>
      </w:tr>
      <w:tr w:rsidR="00FE629C" w:rsidTr="003E47AB">
        <w:tc>
          <w:tcPr>
            <w:tcW w:w="625" w:type="pct"/>
            <w:shd w:val="clear" w:color="auto" w:fill="DBE5F1" w:themeFill="accent1" w:themeFillTint="33"/>
          </w:tcPr>
          <w:p w:rsidR="00FE629C" w:rsidRDefault="00AD4422">
            <w:r>
              <w:t>comparisons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85651C" w:rsidP="00391368">
            <w:r>
              <w:t>Name, compare and contrast familiar plants according to their observable features.</w:t>
            </w:r>
          </w:p>
        </w:tc>
        <w:tc>
          <w:tcPr>
            <w:tcW w:w="625" w:type="pct"/>
          </w:tcPr>
          <w:p w:rsidR="00FE629C" w:rsidRPr="00391368" w:rsidRDefault="0085651C" w:rsidP="00391368">
            <w:r>
              <w:t>Make comparisons between seeds or bulbs grown in different</w:t>
            </w:r>
            <w:r w:rsidR="0014474B">
              <w:t xml:space="preserve"> conditions (e.g. with and with</w:t>
            </w:r>
            <w:r>
              <w:t>out light or water).</w:t>
            </w:r>
          </w:p>
        </w:tc>
        <w:tc>
          <w:tcPr>
            <w:tcW w:w="625" w:type="pct"/>
          </w:tcPr>
          <w:p w:rsidR="00FE629C" w:rsidRPr="001C59B0" w:rsidRDefault="0014474B" w:rsidP="003662D2">
            <w:r>
              <w:t>Compare and explain the effect of different factors on plant growth, including light and nutrition.</w:t>
            </w:r>
          </w:p>
        </w:tc>
        <w:tc>
          <w:tcPr>
            <w:tcW w:w="625" w:type="pct"/>
          </w:tcPr>
          <w:p w:rsidR="00FE629C" w:rsidRPr="00391368" w:rsidRDefault="00BF50E2" w:rsidP="00391368">
            <w:r>
              <w:t xml:space="preserve">Compare plants growing in a local habitat to those in a contrasting one, such </w:t>
            </w:r>
            <w:proofErr w:type="gramStart"/>
            <w:r>
              <w:t>as a cacti</w:t>
            </w:r>
            <w:proofErr w:type="gramEnd"/>
            <w:r>
              <w:t xml:space="preserve"> in the desert, and notice how they are adapted.</w:t>
            </w:r>
          </w:p>
        </w:tc>
        <w:tc>
          <w:tcPr>
            <w:tcW w:w="625" w:type="pct"/>
          </w:tcPr>
          <w:p w:rsidR="00FE629C" w:rsidRPr="00391368" w:rsidRDefault="00885CFD" w:rsidP="00391368">
            <w:r>
              <w:t>Make comparisons between asexual and sexual reproduction in plants, suggesting reasons why plants many reproduce in different ways.</w:t>
            </w:r>
          </w:p>
        </w:tc>
        <w:tc>
          <w:tcPr>
            <w:tcW w:w="625" w:type="pct"/>
          </w:tcPr>
          <w:p w:rsidR="00FE629C" w:rsidRPr="00391368" w:rsidRDefault="00885CFD" w:rsidP="00391368">
            <w:r>
              <w:t>Compare native plants with non-native plants and determine whether non-native plants can be classified in the same way as native plants.</w:t>
            </w:r>
          </w:p>
        </w:tc>
      </w:tr>
    </w:tbl>
    <w:p w:rsidR="002D7399" w:rsidRDefault="004702A1"/>
    <w:sectPr w:rsidR="002D7399" w:rsidSect="004F4D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59"/>
    <w:rsid w:val="00035E91"/>
    <w:rsid w:val="00071A92"/>
    <w:rsid w:val="00096271"/>
    <w:rsid w:val="000A7B0D"/>
    <w:rsid w:val="00104101"/>
    <w:rsid w:val="0014474B"/>
    <w:rsid w:val="001C59B0"/>
    <w:rsid w:val="00235A58"/>
    <w:rsid w:val="002A2561"/>
    <w:rsid w:val="002D13F8"/>
    <w:rsid w:val="003574EA"/>
    <w:rsid w:val="003662D2"/>
    <w:rsid w:val="00391368"/>
    <w:rsid w:val="003C5E09"/>
    <w:rsid w:val="003E47AB"/>
    <w:rsid w:val="003F28CD"/>
    <w:rsid w:val="004702A1"/>
    <w:rsid w:val="00474C87"/>
    <w:rsid w:val="004D050B"/>
    <w:rsid w:val="004F4D59"/>
    <w:rsid w:val="00572181"/>
    <w:rsid w:val="005B78A8"/>
    <w:rsid w:val="006A0CB8"/>
    <w:rsid w:val="006E4999"/>
    <w:rsid w:val="008259D3"/>
    <w:rsid w:val="00844E28"/>
    <w:rsid w:val="00850731"/>
    <w:rsid w:val="0085651C"/>
    <w:rsid w:val="00884C48"/>
    <w:rsid w:val="00885CFD"/>
    <w:rsid w:val="009A3F9B"/>
    <w:rsid w:val="009B7BA4"/>
    <w:rsid w:val="009D49FB"/>
    <w:rsid w:val="00A251D8"/>
    <w:rsid w:val="00AD4422"/>
    <w:rsid w:val="00B01B88"/>
    <w:rsid w:val="00B83C50"/>
    <w:rsid w:val="00BA4441"/>
    <w:rsid w:val="00BE0305"/>
    <w:rsid w:val="00BE45D8"/>
    <w:rsid w:val="00BF50E2"/>
    <w:rsid w:val="00C10456"/>
    <w:rsid w:val="00C40864"/>
    <w:rsid w:val="00C46B51"/>
    <w:rsid w:val="00C573D3"/>
    <w:rsid w:val="00CD44DF"/>
    <w:rsid w:val="00EB2DD3"/>
    <w:rsid w:val="00F01FC8"/>
    <w:rsid w:val="00F4332A"/>
    <w:rsid w:val="00FD6D57"/>
    <w:rsid w:val="00FE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E62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629C"/>
    <w:rPr>
      <w:rFonts w:ascii="Arial" w:eastAsia="Arial" w:hAnsi="Arial" w:cs="Arial"/>
      <w:sz w:val="14"/>
      <w:szCs w:val="1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E62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629C"/>
    <w:rPr>
      <w:rFonts w:ascii="Arial" w:eastAsia="Arial" w:hAnsi="Arial" w:cs="Arial"/>
      <w:sz w:val="14"/>
      <w:szCs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1D30F-BCFB-4033-BD66-AC72C0EF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B391EC8</Template>
  <TotalTime>0</TotalTime>
  <Pages>3</Pages>
  <Words>881</Words>
  <Characters>5027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Primary School</Company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P.James</dc:creator>
  <cp:lastModifiedBy>P.James</cp:lastModifiedBy>
  <cp:revision>2</cp:revision>
  <dcterms:created xsi:type="dcterms:W3CDTF">2019-04-04T14:14:00Z</dcterms:created>
  <dcterms:modified xsi:type="dcterms:W3CDTF">2019-04-04T14:14:00Z</dcterms:modified>
</cp:coreProperties>
</file>